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b/>
          <w:sz w:val="36"/>
          <w:szCs w:val="36"/>
          <w:lang w:eastAsia="zh-CN"/>
        </w:rPr>
      </w:pPr>
      <w:r>
        <w:rPr>
          <w:rFonts w:hint="eastAsia" w:ascii="仿宋_GB2312" w:eastAsia="仿宋_GB2312"/>
          <w:b/>
          <w:sz w:val="36"/>
          <w:szCs w:val="36"/>
          <w:lang w:eastAsia="zh-CN"/>
        </w:rPr>
        <w:t>绍兴市连城房地产有限公司香阁丽园</w:t>
      </w:r>
    </w:p>
    <w:p>
      <w:pPr>
        <w:spacing w:line="360" w:lineRule="auto"/>
        <w:jc w:val="center"/>
        <w:rPr>
          <w:rFonts w:hint="eastAsia" w:ascii="仿宋_GB2312" w:eastAsia="仿宋_GB2312"/>
          <w:b/>
          <w:bCs w:val="0"/>
          <w:sz w:val="36"/>
          <w:szCs w:val="36"/>
        </w:rPr>
      </w:pPr>
      <w:r>
        <w:rPr>
          <w:rFonts w:hint="eastAsia" w:ascii="仿宋_GB2312" w:eastAsia="仿宋_GB2312"/>
          <w:b/>
          <w:sz w:val="36"/>
          <w:szCs w:val="36"/>
          <w:lang w:eastAsia="zh-CN"/>
        </w:rPr>
        <w:t>建设</w:t>
      </w:r>
      <w:r>
        <w:rPr>
          <w:rFonts w:ascii="仿宋_GB2312" w:eastAsia="仿宋_GB2312"/>
          <w:b/>
          <w:sz w:val="36"/>
          <w:szCs w:val="36"/>
        </w:rPr>
        <w:t>项目</w:t>
      </w:r>
      <w:r>
        <w:rPr>
          <w:rFonts w:hint="eastAsia" w:ascii="仿宋_GB2312" w:eastAsia="仿宋_GB2312"/>
          <w:b/>
          <w:bCs w:val="0"/>
          <w:sz w:val="36"/>
          <w:szCs w:val="36"/>
        </w:rPr>
        <w:t>验收情况说明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1、项目简介</w:t>
      </w:r>
    </w:p>
    <w:p>
      <w:pPr>
        <w:spacing w:line="360" w:lineRule="auto"/>
        <w:ind w:firstLine="480" w:firstLineChars="200"/>
        <w:rPr>
          <w:rFonts w:hint="eastAsia" w:ascii="宋体" w:hAnsi="宋体" w:eastAsia="宋体" w:cs="宋体"/>
          <w:spacing w:val="-25"/>
          <w:sz w:val="24"/>
          <w:szCs w:val="24"/>
          <w:lang w:eastAsia="zh-CN"/>
        </w:rPr>
      </w:pPr>
      <w:r>
        <w:rPr>
          <w:rFonts w:hint="eastAsia" w:ascii="宋体" w:hAnsi="宋体" w:eastAsia="宋体" w:cs="宋体"/>
          <w:sz w:val="24"/>
          <w:szCs w:val="24"/>
          <w:lang w:eastAsia="zh-CN"/>
        </w:rPr>
        <w:t>绍兴市连城房地产有限公司香阁丽园建设项目位于新昌县七星街道三花北路与新昌大道交叉口西北侧地块。</w:t>
      </w:r>
      <w:r>
        <w:rPr>
          <w:rFonts w:hint="eastAsia" w:ascii="宋体" w:hAnsi="宋体" w:eastAsia="宋体" w:cs="宋体"/>
          <w:spacing w:val="-25"/>
          <w:sz w:val="24"/>
          <w:szCs w:val="24"/>
        </w:rPr>
        <w:t>项目用地</w:t>
      </w:r>
      <w:r>
        <w:rPr>
          <w:rFonts w:hint="eastAsia" w:ascii="宋体" w:hAnsi="宋体" w:eastAsia="宋体" w:cs="宋体"/>
          <w:spacing w:val="-15"/>
          <w:sz w:val="24"/>
          <w:szCs w:val="24"/>
        </w:rPr>
        <w:t>243</w:t>
      </w:r>
      <w:r>
        <w:rPr>
          <w:rFonts w:hint="eastAsia" w:ascii="宋体" w:hAnsi="宋体" w:eastAsia="宋体" w:cs="宋体"/>
          <w:spacing w:val="-15"/>
          <w:sz w:val="24"/>
          <w:szCs w:val="24"/>
          <w:lang w:val="en-US" w:eastAsia="zh-CN"/>
        </w:rPr>
        <w:t>48</w:t>
      </w:r>
      <w:r>
        <w:rPr>
          <w:rFonts w:hint="eastAsia" w:ascii="宋体" w:hAnsi="宋体" w:eastAsia="宋体" w:cs="宋体"/>
          <w:spacing w:val="-15"/>
          <w:sz w:val="24"/>
          <w:szCs w:val="24"/>
        </w:rPr>
        <w:t xml:space="preserve"> </w:t>
      </w:r>
      <w:r>
        <w:rPr>
          <w:rFonts w:hint="eastAsia" w:ascii="宋体" w:hAnsi="宋体" w:eastAsia="宋体" w:cs="宋体"/>
          <w:spacing w:val="-29"/>
          <w:sz w:val="24"/>
          <w:szCs w:val="24"/>
        </w:rPr>
        <w:t>平方米，</w:t>
      </w:r>
      <w:r>
        <w:rPr>
          <w:rFonts w:hint="eastAsia" w:ascii="宋体" w:hAnsi="宋体" w:eastAsia="宋体" w:cs="宋体"/>
          <w:spacing w:val="-29"/>
          <w:sz w:val="24"/>
          <w:szCs w:val="24"/>
          <w:lang w:val="en-US" w:eastAsia="zh-CN"/>
        </w:rPr>
        <w:t>地上</w:t>
      </w:r>
      <w:r>
        <w:rPr>
          <w:rFonts w:hint="eastAsia" w:ascii="宋体" w:hAnsi="宋体" w:eastAsia="宋体" w:cs="宋体"/>
          <w:spacing w:val="-29"/>
          <w:sz w:val="24"/>
          <w:szCs w:val="24"/>
        </w:rPr>
        <w:t>总建筑面积</w:t>
      </w:r>
      <w:r>
        <w:rPr>
          <w:rFonts w:hint="eastAsia" w:ascii="宋体" w:hAnsi="宋体" w:eastAsia="宋体" w:cs="宋体"/>
          <w:spacing w:val="-8"/>
          <w:sz w:val="24"/>
          <w:szCs w:val="24"/>
        </w:rPr>
        <w:t>为</w:t>
      </w:r>
      <w:r>
        <w:rPr>
          <w:rFonts w:hint="eastAsia" w:ascii="宋体" w:hAnsi="宋体" w:eastAsia="宋体" w:cs="宋体"/>
          <w:spacing w:val="-8"/>
          <w:sz w:val="24"/>
          <w:szCs w:val="24"/>
          <w:lang w:val="en-US" w:eastAsia="zh-CN"/>
        </w:rPr>
        <w:t>36522</w:t>
      </w:r>
      <w:r>
        <w:rPr>
          <w:rFonts w:hint="eastAsia" w:ascii="宋体" w:hAnsi="宋体" w:eastAsia="宋体" w:cs="宋体"/>
          <w:spacing w:val="-25"/>
          <w:sz w:val="24"/>
          <w:szCs w:val="24"/>
        </w:rPr>
        <w:t>平方米，</w:t>
      </w:r>
      <w:r>
        <w:rPr>
          <w:rFonts w:hint="eastAsia" w:ascii="宋体" w:hAnsi="宋体" w:eastAsia="宋体" w:cs="宋体"/>
          <w:color w:val="auto"/>
          <w:spacing w:val="-25"/>
          <w:sz w:val="24"/>
          <w:szCs w:val="24"/>
          <w:lang w:val="en-US" w:eastAsia="zh-CN"/>
        </w:rPr>
        <w:t>地下建筑面积14699平方米，</w:t>
      </w:r>
      <w:r>
        <w:rPr>
          <w:rFonts w:hint="eastAsia" w:ascii="宋体" w:hAnsi="宋体" w:eastAsia="宋体" w:cs="宋体"/>
          <w:spacing w:val="-25"/>
          <w:sz w:val="24"/>
          <w:szCs w:val="24"/>
        </w:rPr>
        <w:t>主要建设</w:t>
      </w:r>
      <w:r>
        <w:rPr>
          <w:rFonts w:hint="eastAsia" w:ascii="宋体" w:hAnsi="宋体" w:eastAsia="宋体" w:cs="宋体"/>
          <w:spacing w:val="-25"/>
          <w:sz w:val="24"/>
          <w:szCs w:val="24"/>
          <w:lang w:val="en-US" w:eastAsia="zh-CN"/>
        </w:rPr>
        <w:t>11幢</w:t>
      </w:r>
      <w:r>
        <w:rPr>
          <w:rFonts w:hint="eastAsia" w:ascii="宋体" w:hAnsi="宋体" w:eastAsia="宋体" w:cs="宋体"/>
          <w:sz w:val="24"/>
          <w:szCs w:val="24"/>
          <w:lang w:val="en-US" w:eastAsia="zh-CN"/>
        </w:rPr>
        <w:t>6+1</w:t>
      </w:r>
      <w:r>
        <w:rPr>
          <w:rFonts w:hint="eastAsia" w:ascii="宋体" w:hAnsi="宋体" w:eastAsia="宋体" w:cs="宋体"/>
          <w:spacing w:val="-31"/>
          <w:sz w:val="24"/>
          <w:szCs w:val="24"/>
        </w:rPr>
        <w:t xml:space="preserve"> </w:t>
      </w:r>
      <w:r>
        <w:rPr>
          <w:rFonts w:hint="eastAsia" w:ascii="宋体" w:hAnsi="宋体" w:eastAsia="宋体" w:cs="宋体"/>
          <w:spacing w:val="-25"/>
          <w:sz w:val="24"/>
          <w:szCs w:val="24"/>
        </w:rPr>
        <w:t>层</w:t>
      </w:r>
      <w:r>
        <w:rPr>
          <w:rFonts w:hint="eastAsia" w:ascii="宋体" w:hAnsi="宋体" w:eastAsia="宋体" w:cs="宋体"/>
          <w:spacing w:val="-25"/>
          <w:sz w:val="24"/>
          <w:szCs w:val="24"/>
          <w:lang w:eastAsia="zh-CN"/>
        </w:rPr>
        <w:t>。</w:t>
      </w:r>
    </w:p>
    <w:p>
      <w:pPr>
        <w:spacing w:line="360" w:lineRule="auto"/>
        <w:ind w:firstLine="480" w:firstLineChars="200"/>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项目主要建设内容为房地产开发项目。环保工程包括污水处理设施、废气处理设施及固废收集。</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本项目于2015年11月委托浙江商达环保有限公司编制了《绍兴市连</w:t>
      </w:r>
      <w:r>
        <w:rPr>
          <w:rFonts w:hint="eastAsia" w:ascii="宋体" w:hAnsi="宋体" w:eastAsia="宋体" w:cs="宋体"/>
          <w:color w:val="000000" w:themeColor="text1"/>
          <w:sz w:val="24"/>
          <w:szCs w:val="24"/>
          <w:lang w:eastAsia="zh-CN"/>
          <w14:textFill>
            <w14:solidFill>
              <w14:schemeClr w14:val="tx1"/>
            </w14:solidFill>
          </w14:textFill>
        </w:rPr>
        <w:t>城房地产有限公司香阁丽园建设项目环境影响报告表》；并于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2015年11月11日通过了新昌县环境保护局核发新环建字[2015]97</w:t>
      </w:r>
      <w:r>
        <w:rPr>
          <w:rFonts w:hint="eastAsia" w:ascii="宋体" w:hAnsi="宋体" w:eastAsia="宋体" w:cs="宋体"/>
          <w:color w:val="000000" w:themeColor="text1"/>
          <w:sz w:val="24"/>
          <w:szCs w:val="24"/>
          <w:lang w:val="en-US" w:eastAsia="zh-CN"/>
          <w14:textFill>
            <w14:solidFill>
              <w14:schemeClr w14:val="tx1"/>
            </w14:solidFill>
          </w14:textFill>
        </w:rPr>
        <w:t>号文。</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ascii="Times New Roman" w:hAnsi="Times New Roman" w:eastAsia="宋体"/>
          <w:bCs/>
          <w:sz w:val="24"/>
          <w:szCs w:val="24"/>
          <w:lang w:val="en-US" w:eastAsia="zh-CN"/>
        </w:rPr>
      </w:pPr>
      <w:r>
        <w:rPr>
          <w:rFonts w:hint="eastAsia" w:ascii="Times New Roman" w:hAnsi="Times New Roman" w:eastAsia="宋体"/>
          <w:bCs/>
          <w:sz w:val="24"/>
          <w:szCs w:val="24"/>
          <w:lang w:val="en-US" w:eastAsia="zh-CN"/>
        </w:rPr>
        <w:t>该项目委托浙江绿荫环境检测科技有限公司于</w:t>
      </w:r>
      <w:r>
        <w:rPr>
          <w:rFonts w:hint="eastAsia" w:ascii="宋体" w:hAnsi="宋体" w:eastAsia="宋体" w:cs="宋体"/>
          <w:color w:val="auto"/>
          <w:spacing w:val="-3"/>
          <w:sz w:val="24"/>
          <w:szCs w:val="24"/>
        </w:rPr>
        <w:t>201</w:t>
      </w:r>
      <w:r>
        <w:rPr>
          <w:rFonts w:hint="eastAsia" w:ascii="宋体" w:hAnsi="宋体" w:eastAsia="宋体" w:cs="宋体"/>
          <w:color w:val="auto"/>
          <w:spacing w:val="-3"/>
          <w:sz w:val="24"/>
          <w:szCs w:val="24"/>
          <w:lang w:val="en-US" w:eastAsia="zh-CN"/>
        </w:rPr>
        <w:t>8</w:t>
      </w:r>
      <w:r>
        <w:rPr>
          <w:rFonts w:hint="eastAsia" w:ascii="宋体" w:hAnsi="宋体" w:eastAsia="宋体" w:cs="宋体"/>
          <w:color w:val="auto"/>
          <w:sz w:val="24"/>
          <w:szCs w:val="24"/>
        </w:rPr>
        <w:t>年</w:t>
      </w:r>
      <w:r>
        <w:rPr>
          <w:rFonts w:hint="eastAsia" w:ascii="宋体" w:hAnsi="宋体" w:eastAsia="宋体" w:cs="宋体"/>
          <w:color w:val="auto"/>
          <w:spacing w:val="-64"/>
          <w:sz w:val="24"/>
          <w:szCs w:val="24"/>
        </w:rPr>
        <w:t xml:space="preserve"> </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eastAsia="宋体" w:cs="宋体"/>
          <w:color w:val="auto"/>
          <w:spacing w:val="-64"/>
          <w:sz w:val="24"/>
          <w:szCs w:val="24"/>
        </w:rPr>
        <w:t xml:space="preserve"> </w:t>
      </w:r>
      <w:r>
        <w:rPr>
          <w:rFonts w:hint="eastAsia" w:ascii="Times New Roman" w:hAnsi="Times New Roman" w:eastAsia="宋体"/>
          <w:bCs/>
          <w:sz w:val="24"/>
          <w:szCs w:val="24"/>
          <w:lang w:val="en-US" w:eastAsia="zh-CN"/>
        </w:rPr>
        <w:t>针对项目环保设施进行竣工验收监测，</w:t>
      </w:r>
      <w:r>
        <w:rPr>
          <w:rFonts w:hint="eastAsia" w:ascii="宋体" w:hAnsi="宋体" w:eastAsia="宋体" w:cs="宋体"/>
          <w:color w:val="auto"/>
          <w:spacing w:val="-3"/>
          <w:sz w:val="24"/>
          <w:szCs w:val="24"/>
        </w:rPr>
        <w:t>201</w:t>
      </w:r>
      <w:r>
        <w:rPr>
          <w:rFonts w:hint="eastAsia" w:ascii="宋体" w:hAnsi="宋体" w:eastAsia="宋体" w:cs="宋体"/>
          <w:color w:val="auto"/>
          <w:spacing w:val="-3"/>
          <w:sz w:val="24"/>
          <w:szCs w:val="24"/>
          <w:lang w:val="en-US" w:eastAsia="zh-CN"/>
        </w:rPr>
        <w:t>8</w:t>
      </w:r>
      <w:r>
        <w:rPr>
          <w:rFonts w:hint="eastAsia" w:ascii="宋体" w:hAnsi="宋体" w:eastAsia="宋体" w:cs="宋体"/>
          <w:color w:val="auto"/>
          <w:sz w:val="24"/>
          <w:szCs w:val="24"/>
        </w:rPr>
        <w:t>年</w:t>
      </w:r>
      <w:r>
        <w:rPr>
          <w:rFonts w:hint="eastAsia" w:ascii="宋体" w:hAnsi="宋体" w:eastAsia="宋体" w:cs="宋体"/>
          <w:color w:val="auto"/>
          <w:spacing w:val="-64"/>
          <w:sz w:val="24"/>
          <w:szCs w:val="24"/>
        </w:rPr>
        <w:t xml:space="preserve"> </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月</w:t>
      </w:r>
      <w:r>
        <w:rPr>
          <w:rFonts w:hint="eastAsia" w:ascii="Times New Roman" w:hAnsi="Times New Roman" w:eastAsia="宋体"/>
          <w:bCs/>
          <w:sz w:val="24"/>
          <w:szCs w:val="24"/>
          <w:lang w:val="en-US" w:eastAsia="zh-CN"/>
        </w:rPr>
        <w:t>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2、工程及环保设施建设情况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根据现场调查，本项目基本满足审批的要求。因此，各方面与环评基本一致，未发生重大变化。</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（2）环保设施建设情况</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①废气</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项目废气住宅楼统一设置烟道，居民厨房油烟废气统一收集，通到楼顶排放，并做好净化处理与排放搞好配套；地下车库合理设置通风系统，通到地面一楼排放。</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color w:val="000000"/>
          <w:sz w:val="24"/>
          <w:szCs w:val="24"/>
        </w:rPr>
      </w:pPr>
      <w:r>
        <w:rPr>
          <w:rFonts w:hint="eastAsia" w:cs="Times New Roman"/>
          <w:bCs/>
          <w:color w:val="auto"/>
          <w:kern w:val="2"/>
          <w:sz w:val="24"/>
          <w:szCs w:val="22"/>
          <w:lang w:val="en-US" w:eastAsia="zh-CN"/>
        </w:rPr>
        <w:t>②废水</w:t>
      </w:r>
    </w:p>
    <w:p>
      <w:pPr>
        <w:shd w:val="clear" w:color="auto" w:fill="FFFFFF"/>
        <w:spacing w:after="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项目废水实行了雨污分流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生活污水、物管用房废水经化粪池处理处理后接入污水管网，满足《污水综合排放标准》（GB8978-1996）中的三级排放标准。</w:t>
      </w:r>
    </w:p>
    <w:p>
      <w:pPr>
        <w:shd w:val="clear" w:color="auto" w:fill="FFFFFF"/>
        <w:spacing w:after="0"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③噪声</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项目运营期的内部噪声源主要是通风系统和泵房等配套设备噪声、汽车出入地下车库噪声、小区住户居民社会活动噪声等，满足</w:t>
      </w:r>
      <w:r>
        <w:rPr>
          <w:rFonts w:ascii="宋体" w:hAnsi="宋体" w:eastAsia="宋体" w:cs="宋体"/>
          <w:color w:val="000000"/>
          <w:sz w:val="24"/>
          <w:szCs w:val="24"/>
        </w:rPr>
        <w:t>《社会生活环境噪声排放标准》（GB22337-2008）</w:t>
      </w:r>
      <w:r>
        <w:rPr>
          <w:rFonts w:hint="eastAsia" w:ascii="宋体" w:hAnsi="宋体" w:eastAsia="宋体" w:cs="宋体"/>
          <w:color w:val="000000"/>
          <w:sz w:val="24"/>
          <w:szCs w:val="24"/>
        </w:rPr>
        <w:t>。</w:t>
      </w:r>
    </w:p>
    <w:p>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④固废</w:t>
      </w:r>
    </w:p>
    <w:p>
      <w:pPr>
        <w:shd w:val="clear" w:color="auto" w:fill="FFFFFF"/>
        <w:spacing w:after="0"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项目营运期固体废弃物主要是小区居民的生活垃圾，其主要成分是日常生活垃圾，不存在有毒有害的危险废物。</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3、项目环保设施调试监测结果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根据浙江</w:t>
      </w:r>
      <w:r>
        <w:rPr>
          <w:rFonts w:hint="eastAsia" w:ascii="宋体" w:hAnsi="宋体" w:eastAsia="宋体" w:cs="宋体"/>
          <w:color w:val="auto"/>
          <w:sz w:val="24"/>
          <w:szCs w:val="24"/>
          <w:lang w:eastAsia="zh-CN"/>
        </w:rPr>
        <w:t>绿荫环境检测科技</w:t>
      </w:r>
      <w:r>
        <w:rPr>
          <w:rFonts w:hint="eastAsia" w:ascii="宋体" w:hAnsi="宋体" w:eastAsia="宋体" w:cs="宋体"/>
          <w:color w:val="auto"/>
          <w:sz w:val="24"/>
          <w:szCs w:val="24"/>
        </w:rPr>
        <w:t>有限公司提供的验收监测资料显示的环境保护设施调试效果如下：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（一）污染物达标排放情况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1.废水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废水实行了雨污分流。生活污水、物管用房废水经化粪池处理处理后接入污水管网，满足《污水综合排放标准》（GB8978-1996）中的三级排放标准。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2.废气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项目废气住宅楼统一设置烟道，居民厨房油烟废气统一收集，通到楼顶排放，并</w:t>
      </w:r>
      <w:r>
        <w:rPr>
          <w:rFonts w:hint="eastAsia" w:ascii="宋体" w:hAnsi="宋体" w:eastAsia="宋体" w:cs="宋体"/>
          <w:sz w:val="24"/>
          <w:szCs w:val="24"/>
          <w:lang w:eastAsia="zh-CN"/>
        </w:rPr>
        <w:t>已</w:t>
      </w:r>
      <w:r>
        <w:rPr>
          <w:rFonts w:hint="eastAsia" w:ascii="宋体" w:hAnsi="宋体" w:eastAsia="宋体" w:cs="宋体"/>
          <w:sz w:val="24"/>
          <w:szCs w:val="24"/>
        </w:rPr>
        <w:t>做好净化处理；地下车库合理设置通风系统，通到地面一楼排放。</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厂界噪声</w:t>
      </w:r>
    </w:p>
    <w:p>
      <w:pPr>
        <w:shd w:val="clear" w:color="auto" w:fill="FFFFFF"/>
        <w:spacing w:after="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项目运营期的内部噪声源主要是通风系统和泵房等配套设备噪声、汽车出入地下车库噪声、小区住户居民社会活动噪声等。在采取</w:t>
      </w:r>
      <w:r>
        <w:rPr>
          <w:rFonts w:hint="eastAsia" w:ascii="宋体" w:hAnsi="宋体" w:eastAsia="宋体" w:cs="宋体"/>
          <w:color w:val="000000"/>
          <w:sz w:val="24"/>
          <w:szCs w:val="24"/>
          <w:lang w:eastAsia="zh-CN"/>
        </w:rPr>
        <w:t>充分绿化</w:t>
      </w:r>
      <w:r>
        <w:rPr>
          <w:rFonts w:hint="eastAsia" w:ascii="宋体" w:hAnsi="宋体" w:eastAsia="宋体" w:cs="宋体"/>
          <w:color w:val="000000"/>
          <w:sz w:val="24"/>
          <w:szCs w:val="24"/>
        </w:rPr>
        <w:t>的环保措施进行防护，特别是泵房、风机房等设备均置于小区地下室，并做好防震和隔声降噪措施，同时加强小区内噪声管理的情况下，本小区内噪声在可接受范围以内。对外环境不会带来噪声影响。</w:t>
      </w:r>
    </w:p>
    <w:p>
      <w:pPr>
        <w:shd w:val="clear" w:color="auto" w:fill="FFFFFF"/>
        <w:spacing w:after="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.固体废物</w:t>
      </w:r>
    </w:p>
    <w:p>
      <w:pPr>
        <w:shd w:val="clear" w:color="auto" w:fill="FFFFFF"/>
        <w:spacing w:after="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营运期固体废弃物主要是小区居民的生活垃圾，其主要成分是日常生活垃圾，不存在有毒有害的危险废物。本项目垃圾的最终处置，委托给环卫部门统一处理，及时清运至城区垃圾中转站，最终送至城市垃圾场填埋处理。本项目运营期固废妥善处置后对外环境影响小。</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5.污染物排放总量</w:t>
      </w:r>
    </w:p>
    <w:p>
      <w:pPr>
        <w:shd w:val="clear" w:color="auto" w:fill="FFFFFF"/>
        <w:spacing w:after="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经核实，本项目主要污染物为生活污水，项目污染物实际排放量符合总量控制指标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噪声</w:t>
      </w:r>
      <w:r>
        <w:rPr>
          <w:rFonts w:ascii="宋体" w:hAnsi="宋体" w:eastAsia="宋体" w:cs="宋体"/>
          <w:color w:val="000000"/>
          <w:sz w:val="24"/>
          <w:szCs w:val="24"/>
        </w:rPr>
        <w:t>、</w:t>
      </w:r>
      <w:r>
        <w:rPr>
          <w:rFonts w:hint="eastAsia" w:ascii="宋体" w:hAnsi="宋体" w:eastAsia="宋体" w:cs="宋体"/>
          <w:color w:val="000000"/>
          <w:sz w:val="24"/>
          <w:szCs w:val="24"/>
        </w:rPr>
        <w:t>固废对厂区周围环境无影响。</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4、验收过程简介</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2018年12月14日，周世中</w:t>
      </w:r>
      <w:r>
        <w:rPr>
          <w:rFonts w:hint="eastAsia" w:cs="Times New Roman"/>
          <w:bCs/>
          <w:color w:val="auto"/>
          <w:kern w:val="2"/>
          <w:sz w:val="24"/>
          <w:szCs w:val="22"/>
          <w:lang w:val="en-US" w:eastAsia="zh-CN"/>
        </w:rPr>
        <w:t>作为我公司验收负责人，在</w:t>
      </w:r>
      <w:r>
        <w:rPr>
          <w:rFonts w:hint="eastAsia" w:ascii="宋体" w:hAnsi="宋体" w:eastAsia="宋体" w:cs="宋体"/>
          <w:sz w:val="24"/>
          <w:szCs w:val="24"/>
          <w:lang w:eastAsia="zh-CN"/>
        </w:rPr>
        <w:t>绍兴市连城房地产有限公司香阁丽园会议室</w:t>
      </w:r>
      <w:r>
        <w:rPr>
          <w:rFonts w:hint="eastAsia" w:cs="Times New Roman"/>
          <w:bCs/>
          <w:color w:val="auto"/>
          <w:kern w:val="2"/>
          <w:sz w:val="24"/>
          <w:szCs w:val="22"/>
          <w:lang w:val="en-US" w:eastAsia="zh-CN"/>
        </w:rPr>
        <w:t>组织召开了“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绍兴市连</w:t>
      </w:r>
      <w:r>
        <w:rPr>
          <w:rFonts w:hint="eastAsia" w:ascii="宋体" w:hAnsi="宋体" w:eastAsia="宋体" w:cs="宋体"/>
          <w:color w:val="000000" w:themeColor="text1"/>
          <w:sz w:val="24"/>
          <w:szCs w:val="24"/>
          <w:lang w:eastAsia="zh-CN"/>
          <w14:textFill>
            <w14:solidFill>
              <w14:schemeClr w14:val="tx1"/>
            </w14:solidFill>
          </w14:textFill>
        </w:rPr>
        <w:t>城房地产有限公司香阁丽园建设项目竣工环境保护</w:t>
      </w:r>
      <w:r>
        <w:rPr>
          <w:rFonts w:hint="eastAsia" w:cs="Times New Roman"/>
          <w:bCs/>
          <w:color w:val="auto"/>
          <w:kern w:val="2"/>
          <w:sz w:val="24"/>
          <w:szCs w:val="22"/>
          <w:lang w:val="en-US" w:eastAsia="zh-CN"/>
        </w:rPr>
        <w:t>竣工验收会议”，会议邀请潘伟康、张林春等2</w:t>
      </w:r>
      <w:r>
        <w:rPr>
          <w:rFonts w:hint="eastAsia" w:cs="Times New Roman"/>
          <w:bCs/>
          <w:color w:val="auto"/>
          <w:kern w:val="2"/>
          <w:sz w:val="24"/>
          <w:szCs w:val="22"/>
          <w:lang w:val="en-US" w:eastAsia="zh-CN"/>
        </w:rPr>
        <w:t xml:space="preserve"> 位环保专家进行现场验收。当天，环保验收专家组通过了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绍兴市连</w:t>
      </w:r>
      <w:r>
        <w:rPr>
          <w:rFonts w:hint="eastAsia" w:ascii="宋体" w:hAnsi="宋体" w:eastAsia="宋体" w:cs="宋体"/>
          <w:color w:val="000000" w:themeColor="text1"/>
          <w:sz w:val="24"/>
          <w:szCs w:val="24"/>
          <w:lang w:eastAsia="zh-CN"/>
          <w14:textFill>
            <w14:solidFill>
              <w14:schemeClr w14:val="tx1"/>
            </w14:solidFill>
          </w14:textFill>
        </w:rPr>
        <w:t>城房地产有限公司香阁丽园建设项目</w:t>
      </w:r>
      <w:r>
        <w:rPr>
          <w:rFonts w:hint="eastAsia" w:cs="Times New Roman"/>
          <w:bCs/>
          <w:color w:val="auto"/>
          <w:kern w:val="2"/>
          <w:sz w:val="24"/>
          <w:szCs w:val="22"/>
          <w:lang w:val="en-US" w:eastAsia="zh-CN"/>
        </w:rPr>
        <w:t>环保设施竣工验收意见（简称“意见”），“意见”出具的验收结论及后续要求内容如下所述：</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（1）验收结论：</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绍兴市连</w:t>
      </w:r>
      <w:r>
        <w:rPr>
          <w:rFonts w:hint="eastAsia" w:ascii="宋体" w:hAnsi="宋体" w:eastAsia="宋体" w:cs="宋体"/>
          <w:color w:val="000000" w:themeColor="text1"/>
          <w:sz w:val="24"/>
          <w:szCs w:val="24"/>
          <w:lang w:eastAsia="zh-CN"/>
          <w14:textFill>
            <w14:solidFill>
              <w14:schemeClr w14:val="tx1"/>
            </w14:solidFill>
          </w14:textFill>
        </w:rPr>
        <w:t>城房地产有限公司香阁丽园建设项目</w:t>
      </w:r>
      <w:r>
        <w:rPr>
          <w:rFonts w:hint="eastAsia" w:cs="Times New Roman"/>
          <w:bCs/>
          <w:color w:val="auto"/>
          <w:kern w:val="2"/>
          <w:sz w:val="24"/>
          <w:szCs w:val="22"/>
          <w:lang w:val="en-US" w:eastAsia="zh-CN"/>
        </w:rPr>
        <w:t>环保手续完备，较好的执行了“三同时”的要求，废水、废气、噪声、固废等相应配套的环保治理设施均已按照环评及批复的要求建成，建立了环保管理制度，废水、废气、噪声、固废的监测结果均能达到环评及批复中要求的标准。验收小组认为该项目（废水、废气、噪声、固废部分）基本符合竣工环保设施验收条件，同意通过项目竣工环境保护（废水、废气、噪声、固废部分）验收。</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（2）后续要求：</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1、按照《建设项目竣工环境保护验收技术指南 污染影响类》的要求完善验收监测报告的编制。</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2、根据《建设项目竣工环境保护验收暂行办法》，按要求落实后阶段涉及的验收公示等相关工作。</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3、加强环保设施的运行管理，确保废气污染物达标排放。</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5、整改工作安排</w:t>
      </w:r>
    </w:p>
    <w:p>
      <w:pPr>
        <w:pStyle w:val="2"/>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针对“意见”中提出的后续要求，我公司已完成整改，加强环保治理设施日常的维护管理，以确保污染物稳定长期达标排放。</w:t>
      </w:r>
    </w:p>
    <w:p>
      <w:pPr>
        <w:spacing w:line="360" w:lineRule="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p>
    <w:p>
      <w:pPr>
        <w:spacing w:line="360" w:lineRule="auto"/>
        <w:jc w:val="right"/>
        <w:rPr>
          <w:rFonts w:hint="eastAsia" w:ascii="宋体" w:hAnsi="宋体"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绍兴市连</w:t>
      </w:r>
      <w:r>
        <w:rPr>
          <w:rFonts w:hint="eastAsia" w:ascii="宋体" w:hAnsi="宋体" w:eastAsia="宋体" w:cs="宋体"/>
          <w:color w:val="000000" w:themeColor="text1"/>
          <w:sz w:val="24"/>
          <w:szCs w:val="24"/>
          <w:lang w:eastAsia="zh-CN"/>
          <w14:textFill>
            <w14:solidFill>
              <w14:schemeClr w14:val="tx1"/>
            </w14:solidFill>
          </w14:textFill>
        </w:rPr>
        <w:t>城房地产有限公司</w:t>
      </w:r>
    </w:p>
    <w:p>
      <w:pPr>
        <w:spacing w:line="360" w:lineRule="auto"/>
        <w:jc w:val="righ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2018年12月14日</w:t>
      </w:r>
    </w:p>
    <w:p>
      <w:pPr>
        <w:spacing w:line="360" w:lineRule="auto"/>
        <w:jc w:val="right"/>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right"/>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right"/>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center"/>
        <w:rPr>
          <w:rFonts w:hint="eastAsia" w:ascii="仿宋_GB2312" w:eastAsia="仿宋_GB2312"/>
          <w:b/>
          <w:sz w:val="44"/>
        </w:rPr>
      </w:pPr>
      <w:r>
        <w:rPr>
          <w:rFonts w:hint="eastAsia" w:ascii="仿宋_GB2312" w:eastAsia="仿宋_GB2312"/>
          <w:b/>
          <w:sz w:val="44"/>
          <w:lang w:eastAsia="zh-CN"/>
        </w:rPr>
        <w:t>绍兴市连城房地产有限公司香阁丽园建设</w:t>
      </w:r>
      <w:r>
        <w:rPr>
          <w:rFonts w:ascii="仿宋_GB2312" w:eastAsia="仿宋_GB2312"/>
          <w:b/>
          <w:sz w:val="44"/>
        </w:rPr>
        <w:t>项目</w:t>
      </w:r>
      <w:r>
        <w:rPr>
          <w:rFonts w:hint="eastAsia" w:ascii="仿宋_GB2312" w:eastAsia="仿宋_GB2312"/>
          <w:b/>
          <w:sz w:val="44"/>
        </w:rPr>
        <w:t>环境保护设施竣工</w:t>
      </w:r>
      <w:r>
        <w:rPr>
          <w:rFonts w:ascii="仿宋_GB2312" w:eastAsia="仿宋_GB2312"/>
          <w:b/>
          <w:sz w:val="44"/>
        </w:rPr>
        <w:t>验收</w:t>
      </w:r>
      <w:r>
        <w:rPr>
          <w:rFonts w:hint="eastAsia" w:ascii="仿宋_GB2312" w:eastAsia="仿宋_GB2312"/>
          <w:b/>
          <w:sz w:val="44"/>
        </w:rPr>
        <w:t>意见</w:t>
      </w:r>
    </w:p>
    <w:p>
      <w:pPr>
        <w:spacing w:line="360" w:lineRule="auto"/>
        <w:jc w:val="center"/>
        <w:rPr>
          <w:rFonts w:hint="eastAsia" w:ascii="仿宋_GB2312" w:eastAsia="仿宋_GB2312"/>
          <w:b/>
          <w:sz w:val="44"/>
          <w:lang w:eastAsia="zh-CN"/>
        </w:rPr>
      </w:pPr>
      <w:r>
        <w:rPr>
          <w:rFonts w:hint="eastAsia" w:ascii="仿宋_GB2312" w:eastAsia="仿宋_GB2312"/>
          <w:b/>
          <w:sz w:val="44"/>
          <w:lang w:eastAsia="zh-CN"/>
        </w:rPr>
        <w:t>（废水及废气）</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二〇一</w:t>
      </w:r>
      <w:r>
        <w:rPr>
          <w:rFonts w:hint="eastAsia" w:ascii="宋体" w:hAnsi="宋体" w:eastAsia="宋体" w:cs="宋体"/>
          <w:color w:val="000000"/>
          <w:sz w:val="21"/>
          <w:szCs w:val="21"/>
          <w:lang w:eastAsia="zh-CN"/>
        </w:rPr>
        <w:t>九</w:t>
      </w:r>
      <w:r>
        <w:rPr>
          <w:rFonts w:hint="eastAsia" w:ascii="宋体" w:hAnsi="宋体" w:eastAsia="宋体" w:cs="宋体"/>
          <w:color w:val="000000"/>
          <w:sz w:val="21"/>
          <w:szCs w:val="21"/>
        </w:rPr>
        <w:t>年</w:t>
      </w:r>
      <w:r>
        <w:rPr>
          <w:rFonts w:hint="eastAsia" w:ascii="宋体" w:hAnsi="宋体" w:eastAsia="宋体" w:cs="宋体"/>
          <w:color w:val="000000"/>
          <w:sz w:val="21"/>
          <w:szCs w:val="21"/>
          <w:lang w:eastAsia="zh-CN"/>
        </w:rPr>
        <w:t>十二</w:t>
      </w:r>
      <w:r>
        <w:rPr>
          <w:rFonts w:hint="eastAsia" w:ascii="宋体" w:hAnsi="宋体" w:eastAsia="宋体" w:cs="宋体"/>
          <w:color w:val="000000"/>
          <w:sz w:val="21"/>
          <w:szCs w:val="21"/>
        </w:rPr>
        <w:t>月十</w:t>
      </w:r>
      <w:r>
        <w:rPr>
          <w:rFonts w:hint="eastAsia" w:ascii="宋体" w:hAnsi="宋体" w:eastAsia="宋体" w:cs="宋体"/>
          <w:color w:val="000000"/>
          <w:sz w:val="21"/>
          <w:szCs w:val="21"/>
          <w:lang w:eastAsia="zh-CN"/>
        </w:rPr>
        <w:t>七</w:t>
      </w:r>
      <w:r>
        <w:rPr>
          <w:rFonts w:hint="eastAsia" w:ascii="宋体" w:hAnsi="宋体" w:eastAsia="宋体" w:cs="宋体"/>
          <w:color w:val="000000"/>
          <w:sz w:val="21"/>
          <w:szCs w:val="21"/>
        </w:rPr>
        <w:t>日</w:t>
      </w:r>
      <w:r>
        <w:rPr>
          <w:rFonts w:ascii="宋体" w:hAnsi="宋体" w:eastAsia="宋体" w:cs="宋体"/>
          <w:color w:val="000000"/>
          <w:sz w:val="21"/>
          <w:szCs w:val="21"/>
        </w:rPr>
        <w:t>，</w:t>
      </w:r>
      <w:r>
        <w:rPr>
          <w:rFonts w:hint="eastAsia" w:ascii="宋体" w:hAnsi="宋体" w:eastAsia="宋体" w:cs="宋体"/>
          <w:color w:val="000000"/>
          <w:sz w:val="21"/>
          <w:szCs w:val="21"/>
        </w:rPr>
        <w:t>绍兴市连城房地产有限公司组织了检测单位浙江</w:t>
      </w:r>
      <w:r>
        <w:rPr>
          <w:rFonts w:hint="eastAsia" w:ascii="宋体" w:hAnsi="宋体" w:eastAsia="宋体" w:cs="宋体"/>
          <w:color w:val="000000"/>
          <w:sz w:val="21"/>
          <w:szCs w:val="21"/>
          <w:lang w:eastAsia="zh-CN"/>
        </w:rPr>
        <w:t>绿荫环境检测科技</w:t>
      </w:r>
      <w:r>
        <w:rPr>
          <w:rFonts w:hint="eastAsia" w:ascii="宋体" w:hAnsi="宋体" w:eastAsia="宋体" w:cs="宋体"/>
          <w:color w:val="000000"/>
          <w:sz w:val="21"/>
          <w:szCs w:val="21"/>
        </w:rPr>
        <w:t>有限公司和三位专家组成专家</w:t>
      </w:r>
      <w:r>
        <w:rPr>
          <w:rFonts w:hint="eastAsia" w:ascii="宋体" w:hAnsi="宋体" w:eastAsia="宋体" w:cs="宋体"/>
          <w:color w:val="000000"/>
          <w:sz w:val="21"/>
          <w:szCs w:val="21"/>
          <w:lang w:eastAsia="zh-CN"/>
        </w:rPr>
        <w:t>验收</w:t>
      </w:r>
      <w:r>
        <w:rPr>
          <w:rFonts w:hint="eastAsia" w:ascii="宋体" w:hAnsi="宋体" w:eastAsia="宋体" w:cs="宋体"/>
          <w:color w:val="000000"/>
          <w:sz w:val="21"/>
          <w:szCs w:val="21"/>
        </w:rPr>
        <w:t xml:space="preserve">组，根据《建设项目环境保护设施阶段性竣工验收监测报告》并对照《建设项目竣工环境保护验收暂行办法》，严格依照国家有关法律法规、建设项目竣工环境保护验收技术规范、本项目环境影响评价报告书（表）和审批部门审批决定等要求对本项目进行验收，提出意见如下： </w:t>
      </w:r>
    </w:p>
    <w:p>
      <w:pPr>
        <w:pStyle w:val="7"/>
        <w:spacing w:before="0" w:beforeAutospacing="0" w:after="0" w:afterAutospacing="0" w:line="360" w:lineRule="auto"/>
        <w:ind w:firstLine="422" w:firstLineChars="200"/>
        <w:jc w:val="both"/>
        <w:outlineLvl w:val="0"/>
        <w:rPr>
          <w:b/>
          <w:color w:val="000000"/>
          <w:sz w:val="21"/>
          <w:szCs w:val="21"/>
        </w:rPr>
      </w:pPr>
      <w:r>
        <w:rPr>
          <w:rFonts w:hint="eastAsia"/>
          <w:b/>
          <w:color w:val="000000"/>
          <w:sz w:val="21"/>
          <w:szCs w:val="21"/>
        </w:rPr>
        <w:t>一、工程建设基本情况</w:t>
      </w:r>
    </w:p>
    <w:p>
      <w:pPr>
        <w:pStyle w:val="7"/>
        <w:spacing w:before="0" w:beforeAutospacing="0" w:after="0" w:afterAutospacing="0" w:line="360" w:lineRule="auto"/>
        <w:ind w:firstLine="420" w:firstLineChars="200"/>
        <w:jc w:val="both"/>
        <w:outlineLvl w:val="0"/>
        <w:rPr>
          <w:color w:val="000000"/>
          <w:sz w:val="21"/>
          <w:szCs w:val="21"/>
        </w:rPr>
      </w:pPr>
      <w:r>
        <w:rPr>
          <w:rFonts w:hint="eastAsia"/>
          <w:color w:val="000000"/>
          <w:sz w:val="21"/>
          <w:szCs w:val="21"/>
        </w:rPr>
        <w:t>（一）建设地点、规模、主要建设内容</w:t>
      </w:r>
    </w:p>
    <w:p>
      <w:pPr>
        <w:shd w:val="clear" w:color="auto" w:fill="FFFFFF"/>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项目位于新昌县七星</w:t>
      </w:r>
      <w:r>
        <w:rPr>
          <w:rFonts w:hint="eastAsia" w:ascii="宋体" w:hAnsi="宋体" w:eastAsia="宋体" w:cs="宋体"/>
          <w:color w:val="000000"/>
          <w:sz w:val="21"/>
          <w:szCs w:val="21"/>
          <w:lang w:eastAsia="zh-CN"/>
        </w:rPr>
        <w:t>街道下礼泉村，</w:t>
      </w:r>
      <w:r>
        <w:rPr>
          <w:rFonts w:hint="eastAsia" w:ascii="宋体" w:hAnsi="宋体" w:eastAsia="宋体" w:cs="宋体"/>
          <w:color w:val="000000"/>
          <w:sz w:val="21"/>
          <w:szCs w:val="21"/>
        </w:rPr>
        <w:t>项目性质为新建。</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工程规模:总用地面积为</w:t>
      </w:r>
      <w:r>
        <w:rPr>
          <w:rFonts w:hint="eastAsia" w:ascii="宋体" w:hAnsi="宋体" w:eastAsia="宋体" w:cs="宋体"/>
          <w:color w:val="000000"/>
          <w:sz w:val="21"/>
          <w:szCs w:val="21"/>
          <w:lang w:val="en-US" w:eastAsia="zh-CN"/>
        </w:rPr>
        <w:t>24348</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，建设</w:t>
      </w:r>
      <w:r>
        <w:rPr>
          <w:rFonts w:hint="eastAsia" w:ascii="宋体" w:hAnsi="宋体" w:eastAsia="宋体" w:cs="宋体"/>
          <w:color w:val="000000"/>
          <w:sz w:val="21"/>
          <w:szCs w:val="21"/>
          <w:lang w:eastAsia="zh-CN"/>
        </w:rPr>
        <w:t>商品住房</w:t>
      </w:r>
      <w:r>
        <w:rPr>
          <w:rFonts w:hint="eastAsia" w:ascii="宋体" w:hAnsi="宋体" w:eastAsia="宋体" w:cs="宋体"/>
          <w:color w:val="000000"/>
          <w:sz w:val="21"/>
          <w:szCs w:val="21"/>
        </w:rPr>
        <w:t>，项目总建筑面积</w:t>
      </w:r>
      <w:r>
        <w:rPr>
          <w:rFonts w:hint="eastAsia" w:ascii="宋体" w:hAnsi="宋体" w:eastAsia="宋体" w:cs="宋体"/>
          <w:color w:val="000000"/>
          <w:sz w:val="21"/>
          <w:szCs w:val="21"/>
          <w:lang w:val="en-US" w:eastAsia="zh-CN"/>
        </w:rPr>
        <w:t>36522</w:t>
      </w:r>
      <w:r>
        <w:rPr>
          <w:rFonts w:hint="eastAsia" w:ascii="宋体" w:hAnsi="宋体" w:eastAsia="宋体" w:cs="宋体"/>
          <w:color w:val="000000"/>
          <w:sz w:val="21"/>
          <w:szCs w:val="21"/>
        </w:rPr>
        <w:t xml:space="preserve"> 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，地下建筑面积</w:t>
      </w:r>
      <w:r>
        <w:rPr>
          <w:rFonts w:hint="eastAsia" w:ascii="宋体" w:hAnsi="宋体" w:eastAsia="宋体" w:cs="宋体"/>
          <w:color w:val="000000"/>
          <w:sz w:val="21"/>
          <w:szCs w:val="21"/>
          <w:lang w:val="en-US" w:eastAsia="zh-CN"/>
        </w:rPr>
        <w:t>14699</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。地块共建有</w:t>
      </w: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幢</w:t>
      </w:r>
      <w:r>
        <w:rPr>
          <w:rFonts w:hint="eastAsia" w:ascii="宋体" w:hAnsi="宋体" w:eastAsia="宋体" w:cs="宋体"/>
          <w:color w:val="000000"/>
          <w:sz w:val="21"/>
          <w:szCs w:val="21"/>
          <w:lang w:val="en-US" w:eastAsia="zh-CN"/>
        </w:rPr>
        <w:t>6+1层</w:t>
      </w:r>
      <w:r>
        <w:rPr>
          <w:rFonts w:hint="eastAsia" w:ascii="宋体" w:hAnsi="宋体" w:eastAsia="宋体" w:cs="宋体"/>
          <w:color w:val="000000"/>
          <w:sz w:val="21"/>
          <w:szCs w:val="21"/>
        </w:rPr>
        <w:t xml:space="preserve">住宅。                     </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（二）建设过程及环保审批情况</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公司于201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年11月委托</w:t>
      </w:r>
      <w:r>
        <w:rPr>
          <w:rFonts w:hint="eastAsia" w:ascii="宋体" w:hAnsi="宋体" w:eastAsia="宋体" w:cs="宋体"/>
          <w:color w:val="000000"/>
          <w:sz w:val="21"/>
          <w:szCs w:val="21"/>
          <w:lang w:eastAsia="zh-CN"/>
        </w:rPr>
        <w:t>浙江商达环保有限公司</w:t>
      </w:r>
      <w:r>
        <w:rPr>
          <w:rFonts w:hint="eastAsia" w:ascii="宋体" w:hAnsi="宋体" w:eastAsia="宋体" w:cs="宋体"/>
          <w:color w:val="000000"/>
          <w:sz w:val="21"/>
          <w:szCs w:val="21"/>
        </w:rPr>
        <w:t>编制了《</w:t>
      </w:r>
      <w:r>
        <w:rPr>
          <w:rFonts w:hint="eastAsia" w:ascii="宋体" w:hAnsi="宋体" w:eastAsia="宋体" w:cs="宋体"/>
          <w:color w:val="000000"/>
          <w:sz w:val="21"/>
          <w:szCs w:val="21"/>
          <w:lang w:eastAsia="zh-CN"/>
        </w:rPr>
        <w:t>绍兴市连城房地产有限公司香阁丽园建设</w:t>
      </w:r>
      <w:r>
        <w:rPr>
          <w:rFonts w:hint="eastAsia" w:ascii="宋体" w:hAnsi="宋体" w:eastAsia="宋体" w:cs="宋体"/>
          <w:color w:val="000000"/>
          <w:sz w:val="21"/>
          <w:szCs w:val="21"/>
        </w:rPr>
        <w:t>项目环境影响报告表》，新昌县环境保护局于201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年11月</w:t>
      </w: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日以“新环建字[201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97</w:t>
      </w:r>
      <w:r>
        <w:rPr>
          <w:rFonts w:hint="eastAsia" w:ascii="宋体" w:hAnsi="宋体" w:eastAsia="宋体" w:cs="宋体"/>
          <w:color w:val="000000"/>
          <w:sz w:val="21"/>
          <w:szCs w:val="21"/>
        </w:rPr>
        <w:t>号”对该项目环境影响报告表进行了批复。项目于201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月开工建设，并于201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年1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月建成。</w:t>
      </w:r>
    </w:p>
    <w:p>
      <w:pPr>
        <w:tabs>
          <w:tab w:val="left" w:pos="4305"/>
        </w:tabs>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（三）投资情况</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项目总投资为2</w:t>
      </w:r>
      <w:r>
        <w:rPr>
          <w:rFonts w:hint="eastAsia" w:ascii="宋体" w:hAnsi="宋体" w:eastAsia="宋体" w:cs="宋体"/>
          <w:color w:val="000000"/>
          <w:sz w:val="21"/>
          <w:szCs w:val="21"/>
          <w:lang w:val="en-US" w:eastAsia="zh-CN"/>
        </w:rPr>
        <w:t>671</w:t>
      </w:r>
      <w:r>
        <w:rPr>
          <w:rFonts w:hint="eastAsia" w:ascii="宋体" w:hAnsi="宋体" w:eastAsia="宋体" w:cs="宋体"/>
          <w:color w:val="000000"/>
          <w:sz w:val="21"/>
          <w:szCs w:val="21"/>
        </w:rPr>
        <w:t>0万元，其中环保投资</w:t>
      </w:r>
      <w:r>
        <w:rPr>
          <w:rFonts w:hint="eastAsia" w:ascii="宋体" w:hAnsi="宋体" w:eastAsia="宋体" w:cs="宋体"/>
          <w:color w:val="000000"/>
          <w:sz w:val="21"/>
          <w:szCs w:val="21"/>
          <w:lang w:val="en-US" w:eastAsia="zh-CN"/>
        </w:rPr>
        <w:t>460</w:t>
      </w:r>
      <w:r>
        <w:rPr>
          <w:rFonts w:hint="eastAsia" w:ascii="宋体" w:hAnsi="宋体" w:eastAsia="宋体" w:cs="宋体"/>
          <w:color w:val="000000"/>
          <w:sz w:val="21"/>
          <w:szCs w:val="21"/>
        </w:rPr>
        <w:t>万元。</w:t>
      </w:r>
    </w:p>
    <w:p>
      <w:pPr>
        <w:pStyle w:val="7"/>
        <w:spacing w:before="0" w:beforeAutospacing="0" w:after="0" w:afterAutospacing="0" w:line="360" w:lineRule="auto"/>
        <w:ind w:firstLine="420" w:firstLineChars="200"/>
        <w:jc w:val="both"/>
        <w:outlineLvl w:val="0"/>
        <w:rPr>
          <w:color w:val="000000"/>
          <w:sz w:val="21"/>
          <w:szCs w:val="21"/>
        </w:rPr>
      </w:pPr>
      <w:r>
        <w:rPr>
          <w:rFonts w:hint="eastAsia"/>
          <w:color w:val="000000"/>
          <w:sz w:val="21"/>
          <w:szCs w:val="21"/>
        </w:rPr>
        <w:t>（四）验收范围</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项目验收面积为</w:t>
      </w:r>
      <w:r>
        <w:rPr>
          <w:rFonts w:hint="eastAsia" w:ascii="宋体" w:hAnsi="宋体" w:eastAsia="宋体" w:cs="宋体"/>
          <w:color w:val="000000"/>
          <w:sz w:val="21"/>
          <w:szCs w:val="21"/>
          <w:lang w:val="en-US" w:eastAsia="zh-CN"/>
        </w:rPr>
        <w:t>24348</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，建设</w:t>
      </w:r>
      <w:r>
        <w:rPr>
          <w:rFonts w:hint="eastAsia" w:ascii="宋体" w:hAnsi="宋体" w:eastAsia="宋体" w:cs="宋体"/>
          <w:color w:val="000000"/>
          <w:sz w:val="21"/>
          <w:szCs w:val="21"/>
          <w:lang w:eastAsia="zh-CN"/>
        </w:rPr>
        <w:t>商品住房</w:t>
      </w:r>
      <w:r>
        <w:rPr>
          <w:rFonts w:hint="eastAsia" w:ascii="宋体" w:hAnsi="宋体" w:eastAsia="宋体" w:cs="宋体"/>
          <w:color w:val="000000"/>
          <w:sz w:val="21"/>
          <w:szCs w:val="21"/>
        </w:rPr>
        <w:t>，总建筑面积</w:t>
      </w:r>
      <w:r>
        <w:rPr>
          <w:rFonts w:hint="eastAsia" w:ascii="宋体" w:hAnsi="宋体" w:eastAsia="宋体" w:cs="宋体"/>
          <w:color w:val="000000"/>
          <w:sz w:val="21"/>
          <w:szCs w:val="21"/>
          <w:lang w:val="en-US" w:eastAsia="zh-CN"/>
        </w:rPr>
        <w:t>51221</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，地下建筑面积1</w:t>
      </w:r>
      <w:r>
        <w:rPr>
          <w:rFonts w:hint="eastAsia" w:ascii="宋体" w:hAnsi="宋体" w:eastAsia="宋体" w:cs="宋体"/>
          <w:color w:val="000000"/>
          <w:sz w:val="21"/>
          <w:szCs w:val="21"/>
          <w:lang w:val="en-US" w:eastAsia="zh-CN"/>
        </w:rPr>
        <w:t>4699</w:t>
      </w:r>
      <w:r>
        <w:rPr>
          <w:rFonts w:hint="eastAsia" w:ascii="宋体" w:hAnsi="宋体" w:eastAsia="宋体" w:cs="宋体"/>
          <w:color w:val="000000"/>
          <w:sz w:val="21"/>
          <w:szCs w:val="21"/>
        </w:rPr>
        <w:t xml:space="preserve"> 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vertAlign w:val="baseline"/>
          <w:lang w:eastAsia="zh-CN"/>
        </w:rPr>
        <w:t>，地上建筑面积</w:t>
      </w:r>
      <w:r>
        <w:rPr>
          <w:rFonts w:hint="eastAsia" w:ascii="宋体" w:hAnsi="宋体" w:eastAsia="宋体" w:cs="宋体"/>
          <w:color w:val="000000"/>
          <w:sz w:val="21"/>
          <w:szCs w:val="21"/>
          <w:vertAlign w:val="baseline"/>
          <w:lang w:val="en-US" w:eastAsia="zh-CN"/>
        </w:rPr>
        <w:t>36522</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w:t>
      </w:r>
    </w:p>
    <w:p>
      <w:pPr>
        <w:pStyle w:val="7"/>
        <w:spacing w:before="0" w:beforeAutospacing="0" w:after="0" w:afterAutospacing="0" w:line="360" w:lineRule="auto"/>
        <w:ind w:firstLine="422" w:firstLineChars="200"/>
        <w:jc w:val="both"/>
        <w:outlineLvl w:val="0"/>
        <w:rPr>
          <w:b/>
          <w:color w:val="000000"/>
          <w:sz w:val="21"/>
          <w:szCs w:val="21"/>
        </w:rPr>
      </w:pPr>
      <w:r>
        <w:rPr>
          <w:rFonts w:hint="eastAsia"/>
          <w:b/>
          <w:color w:val="000000"/>
          <w:sz w:val="21"/>
          <w:szCs w:val="21"/>
        </w:rPr>
        <w:t>二、工程变动情况</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目前项目建设情况与环评及批复中内容基本一致。</w:t>
      </w:r>
    </w:p>
    <w:p>
      <w:pPr>
        <w:spacing w:after="0" w:line="360" w:lineRule="auto"/>
        <w:ind w:firstLine="422" w:firstLineChars="200"/>
        <w:outlineLvl w:val="0"/>
        <w:rPr>
          <w:rFonts w:ascii="宋体" w:hAnsi="宋体" w:eastAsia="宋体" w:cs="宋体"/>
          <w:b/>
          <w:color w:val="000000"/>
          <w:sz w:val="21"/>
          <w:szCs w:val="21"/>
        </w:rPr>
      </w:pPr>
      <w:r>
        <w:rPr>
          <w:rFonts w:hint="eastAsia" w:ascii="宋体" w:hAnsi="宋体" w:eastAsia="宋体" w:cs="宋体"/>
          <w:b/>
          <w:color w:val="000000"/>
          <w:sz w:val="21"/>
          <w:szCs w:val="21"/>
        </w:rPr>
        <w:t>三、环境保护设施建设情况</w:t>
      </w:r>
    </w:p>
    <w:p>
      <w:pPr>
        <w:spacing w:after="0" w:line="360" w:lineRule="auto"/>
        <w:ind w:firstLine="420" w:firstLineChars="200"/>
        <w:outlineLvl w:val="1"/>
        <w:rPr>
          <w:rFonts w:ascii="宋体" w:hAnsi="宋体" w:eastAsia="宋体" w:cs="宋体"/>
          <w:color w:val="000000"/>
          <w:sz w:val="21"/>
          <w:szCs w:val="21"/>
        </w:rPr>
      </w:pPr>
      <w:r>
        <w:rPr>
          <w:rFonts w:hint="eastAsia" w:ascii="宋体" w:hAnsi="宋体" w:eastAsia="宋体" w:cs="宋体"/>
          <w:color w:val="000000"/>
          <w:sz w:val="21"/>
          <w:szCs w:val="21"/>
        </w:rPr>
        <w:t>（一）废水</w:t>
      </w:r>
    </w:p>
    <w:p>
      <w:pPr>
        <w:spacing w:after="0" w:line="360" w:lineRule="auto"/>
        <w:ind w:firstLine="420" w:firstLineChars="200"/>
        <w:outlineLvl w:val="1"/>
        <w:rPr>
          <w:rFonts w:hint="eastAsia" w:ascii="宋体" w:hAnsi="宋体" w:eastAsia="宋体" w:cs="宋体"/>
          <w:color w:val="auto"/>
          <w:sz w:val="21"/>
          <w:szCs w:val="21"/>
        </w:rPr>
      </w:pPr>
      <w:r>
        <w:rPr>
          <w:rFonts w:hint="eastAsia" w:ascii="宋体" w:hAnsi="宋体" w:eastAsia="宋体" w:cs="宋体"/>
          <w:color w:val="auto"/>
          <w:sz w:val="21"/>
          <w:szCs w:val="21"/>
        </w:rPr>
        <w:t>小区已实行雨污分流，相关化粪池等处理设施符合中华人民共和国室外给排水设计规范的要求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均能达到《污水综合排放标准》（GB8978-1996）中的三级排放标准。</w:t>
      </w:r>
    </w:p>
    <w:p>
      <w:pPr>
        <w:spacing w:after="0" w:line="360" w:lineRule="auto"/>
        <w:ind w:firstLine="420" w:firstLineChars="200"/>
        <w:outlineLvl w:val="1"/>
        <w:rPr>
          <w:rFonts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二</w:t>
      </w:r>
      <w:r>
        <w:rPr>
          <w:rFonts w:hint="eastAsia" w:ascii="宋体" w:hAnsi="宋体" w:eastAsia="宋体" w:cs="宋体"/>
          <w:color w:val="000000"/>
          <w:sz w:val="21"/>
          <w:szCs w:val="21"/>
        </w:rPr>
        <w:t>）废气</w:t>
      </w:r>
    </w:p>
    <w:p>
      <w:pPr>
        <w:spacing w:after="0" w:line="360" w:lineRule="auto"/>
        <w:ind w:firstLine="420" w:firstLineChars="200"/>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项目废气住宅楼统一设置烟道，居民厨房油烟废气统一收集，通到楼顶排放，并做好净化处理与排放搞好配套；地下车库合理设置通风系统，通到地面一楼排放。</w:t>
      </w:r>
    </w:p>
    <w:p>
      <w:pPr>
        <w:pStyle w:val="7"/>
        <w:spacing w:before="0" w:beforeAutospacing="0" w:after="0" w:afterAutospacing="0" w:line="360" w:lineRule="auto"/>
        <w:ind w:firstLine="422" w:firstLineChars="200"/>
        <w:jc w:val="both"/>
        <w:outlineLvl w:val="0"/>
        <w:rPr>
          <w:b/>
          <w:color w:val="000000"/>
          <w:sz w:val="21"/>
          <w:szCs w:val="21"/>
        </w:rPr>
      </w:pPr>
      <w:r>
        <w:rPr>
          <w:rFonts w:hint="eastAsia"/>
          <w:b/>
          <w:color w:val="000000"/>
          <w:sz w:val="21"/>
          <w:szCs w:val="21"/>
        </w:rPr>
        <w:t>四、环境保护设施调试效果</w:t>
      </w:r>
    </w:p>
    <w:p>
      <w:pPr>
        <w:pStyle w:val="7"/>
        <w:spacing w:before="0" w:beforeAutospacing="0" w:after="0" w:afterAutospacing="0" w:line="360" w:lineRule="auto"/>
        <w:ind w:firstLine="420" w:firstLineChars="200"/>
        <w:jc w:val="both"/>
        <w:outlineLvl w:val="0"/>
        <w:rPr>
          <w:color w:val="auto"/>
          <w:sz w:val="21"/>
          <w:szCs w:val="21"/>
        </w:rPr>
      </w:pPr>
      <w:r>
        <w:rPr>
          <w:rFonts w:hint="eastAsia"/>
          <w:color w:val="auto"/>
          <w:sz w:val="21"/>
          <w:szCs w:val="21"/>
        </w:rPr>
        <w:t>根据</w:t>
      </w:r>
      <w:r>
        <w:rPr>
          <w:rFonts w:hint="eastAsia"/>
          <w:color w:val="auto"/>
          <w:sz w:val="21"/>
          <w:szCs w:val="21"/>
          <w:lang w:eastAsia="zh-CN"/>
        </w:rPr>
        <w:t>调查</w:t>
      </w:r>
      <w:r>
        <w:rPr>
          <w:rFonts w:hint="eastAsia"/>
          <w:color w:val="auto"/>
          <w:sz w:val="21"/>
          <w:szCs w:val="21"/>
        </w:rPr>
        <w:t>显示的环境保护设施调试效果如下：</w:t>
      </w:r>
    </w:p>
    <w:p>
      <w:pPr>
        <w:pStyle w:val="7"/>
        <w:spacing w:before="0" w:beforeAutospacing="0" w:after="0" w:afterAutospacing="0" w:line="360" w:lineRule="auto"/>
        <w:ind w:firstLine="420" w:firstLineChars="200"/>
        <w:jc w:val="both"/>
        <w:outlineLvl w:val="0"/>
        <w:rPr>
          <w:color w:val="000000"/>
          <w:sz w:val="21"/>
          <w:szCs w:val="21"/>
        </w:rPr>
      </w:pPr>
      <w:r>
        <w:rPr>
          <w:rFonts w:hint="eastAsia"/>
          <w:color w:val="000000"/>
          <w:sz w:val="21"/>
          <w:szCs w:val="21"/>
        </w:rPr>
        <w:t>（一）污染物达标排放情况</w:t>
      </w:r>
    </w:p>
    <w:p>
      <w:pPr>
        <w:pStyle w:val="7"/>
        <w:spacing w:before="0" w:beforeAutospacing="0" w:after="0" w:afterAutospacing="0" w:line="360" w:lineRule="auto"/>
        <w:ind w:firstLine="420" w:firstLineChars="200"/>
        <w:jc w:val="both"/>
        <w:outlineLvl w:val="0"/>
        <w:rPr>
          <w:rFonts w:hint="eastAsia"/>
          <w:color w:val="000000" w:themeColor="text1"/>
          <w:sz w:val="21"/>
          <w:szCs w:val="21"/>
          <w14:textFill>
            <w14:solidFill>
              <w14:schemeClr w14:val="tx1"/>
            </w14:solidFill>
          </w14:textFill>
        </w:rPr>
      </w:pPr>
      <w:r>
        <w:rPr>
          <w:rFonts w:hint="eastAsia"/>
          <w:color w:val="000000"/>
          <w:sz w:val="21"/>
          <w:szCs w:val="21"/>
        </w:rPr>
        <w:t>1.废水</w:t>
      </w:r>
    </w:p>
    <w:p>
      <w:pPr>
        <w:pStyle w:val="7"/>
        <w:spacing w:before="0" w:beforeAutospacing="0" w:after="0" w:afterAutospacing="0" w:line="360" w:lineRule="auto"/>
        <w:ind w:firstLine="420" w:firstLineChars="200"/>
        <w:jc w:val="both"/>
        <w:outlineLvl w:val="0"/>
        <w:rPr>
          <w:rFonts w:hint="eastAsia" w:ascii="宋体" w:hAnsi="宋体" w:eastAsia="宋体" w:cs="宋体"/>
          <w:color w:val="auto"/>
          <w:sz w:val="21"/>
          <w:szCs w:val="21"/>
        </w:rPr>
      </w:pPr>
      <w:r>
        <w:rPr>
          <w:rFonts w:hint="eastAsia" w:ascii="宋体" w:hAnsi="宋体" w:eastAsia="宋体" w:cs="宋体"/>
          <w:color w:val="auto"/>
          <w:sz w:val="21"/>
          <w:szCs w:val="21"/>
        </w:rPr>
        <w:t>小区已实行雨污分流，相关化粪池等处理设施符合中华人民共和国室外给排水设计规范的要求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均能达到《污水综合排放标准》（GB8978-1996）中的三级排放标准。</w:t>
      </w:r>
    </w:p>
    <w:p>
      <w:pPr>
        <w:pStyle w:val="7"/>
        <w:spacing w:before="0" w:beforeAutospacing="0" w:after="0" w:afterAutospacing="0" w:line="360" w:lineRule="auto"/>
        <w:ind w:firstLine="420" w:firstLineChars="200"/>
        <w:jc w:val="both"/>
        <w:outlineLvl w:val="0"/>
        <w:rPr>
          <w:rFonts w:hint="eastAsia"/>
          <w:color w:val="000000"/>
          <w:sz w:val="21"/>
          <w:szCs w:val="21"/>
        </w:rPr>
      </w:pPr>
      <w:r>
        <w:rPr>
          <w:rFonts w:hint="eastAsia"/>
          <w:color w:val="000000"/>
          <w:sz w:val="21"/>
          <w:szCs w:val="21"/>
        </w:rPr>
        <w:t>2.废气</w:t>
      </w:r>
    </w:p>
    <w:p>
      <w:pPr>
        <w:spacing w:after="0" w:line="360" w:lineRule="auto"/>
        <w:ind w:firstLine="420" w:firstLineChars="200"/>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项目废气住宅楼统一设置烟道，居民厨房油烟废气统一收集，通到楼顶排放，并</w:t>
      </w:r>
      <w:r>
        <w:rPr>
          <w:rFonts w:hint="eastAsia" w:ascii="宋体" w:hAnsi="宋体" w:eastAsia="宋体" w:cs="宋体"/>
          <w:color w:val="000000"/>
          <w:sz w:val="21"/>
          <w:szCs w:val="21"/>
          <w:lang w:eastAsia="zh-CN"/>
        </w:rPr>
        <w:t>已</w:t>
      </w:r>
      <w:r>
        <w:rPr>
          <w:rFonts w:hint="eastAsia" w:ascii="宋体" w:hAnsi="宋体" w:eastAsia="宋体" w:cs="宋体"/>
          <w:color w:val="000000"/>
          <w:sz w:val="21"/>
          <w:szCs w:val="21"/>
        </w:rPr>
        <w:t>做好净化处理；地下车库合理设置通风系统，通到地面一楼排放。</w:t>
      </w:r>
    </w:p>
    <w:p>
      <w:pPr>
        <w:pStyle w:val="7"/>
        <w:spacing w:before="0" w:beforeAutospacing="0" w:after="0" w:afterAutospacing="0" w:line="360" w:lineRule="auto"/>
        <w:ind w:firstLine="420" w:firstLineChars="200"/>
        <w:jc w:val="both"/>
        <w:outlineLvl w:val="0"/>
        <w:rPr>
          <w:color w:val="000000"/>
          <w:sz w:val="21"/>
          <w:szCs w:val="21"/>
        </w:rPr>
      </w:pPr>
      <w:r>
        <w:rPr>
          <w:rFonts w:hint="eastAsia"/>
          <w:color w:val="000000"/>
          <w:sz w:val="21"/>
          <w:szCs w:val="21"/>
        </w:rPr>
        <w:t>3.污染物排放总量</w:t>
      </w:r>
    </w:p>
    <w:p>
      <w:pPr>
        <w:shd w:val="clear" w:color="auto" w:fill="FFFFFF"/>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经核实，本项目主要污染物为生活污水，项目污染物实际排放量符合总量控制指标。</w:t>
      </w:r>
    </w:p>
    <w:p>
      <w:pPr>
        <w:pStyle w:val="7"/>
        <w:spacing w:before="0" w:beforeAutospacing="0" w:after="0" w:afterAutospacing="0" w:line="360" w:lineRule="auto"/>
        <w:ind w:firstLine="422" w:firstLineChars="200"/>
        <w:jc w:val="both"/>
        <w:outlineLvl w:val="0"/>
        <w:rPr>
          <w:b/>
          <w:color w:val="000000"/>
          <w:sz w:val="21"/>
          <w:szCs w:val="21"/>
        </w:rPr>
      </w:pPr>
      <w:r>
        <w:rPr>
          <w:rFonts w:hint="eastAsia"/>
          <w:b/>
          <w:color w:val="000000"/>
          <w:sz w:val="21"/>
          <w:szCs w:val="21"/>
        </w:rPr>
        <w:t>五、工程建设对环境的影响</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经实地核实调查，大气</w:t>
      </w:r>
      <w:r>
        <w:rPr>
          <w:rFonts w:ascii="宋体" w:hAnsi="宋体" w:eastAsia="宋体" w:cs="宋体"/>
          <w:color w:val="000000"/>
          <w:sz w:val="21"/>
          <w:szCs w:val="21"/>
        </w:rPr>
        <w:t>、</w:t>
      </w:r>
      <w:r>
        <w:rPr>
          <w:rFonts w:hint="eastAsia" w:ascii="宋体" w:hAnsi="宋体" w:eastAsia="宋体" w:cs="宋体"/>
          <w:color w:val="000000"/>
          <w:sz w:val="21"/>
          <w:szCs w:val="21"/>
        </w:rPr>
        <w:t>水对厂区周围山头村等周围环境无影响。</w:t>
      </w:r>
    </w:p>
    <w:p>
      <w:pPr>
        <w:pStyle w:val="7"/>
        <w:spacing w:before="0" w:beforeAutospacing="0" w:after="0" w:afterAutospacing="0" w:line="360" w:lineRule="auto"/>
        <w:ind w:firstLine="422" w:firstLineChars="200"/>
        <w:jc w:val="both"/>
        <w:outlineLvl w:val="0"/>
        <w:rPr>
          <w:b/>
          <w:color w:val="000000"/>
          <w:sz w:val="21"/>
          <w:szCs w:val="21"/>
        </w:rPr>
      </w:pPr>
      <w:r>
        <w:rPr>
          <w:rFonts w:hint="eastAsia"/>
          <w:b/>
          <w:color w:val="000000"/>
          <w:sz w:val="21"/>
          <w:szCs w:val="21"/>
        </w:rPr>
        <w:t>六、验收结论</w:t>
      </w:r>
    </w:p>
    <w:p>
      <w:pPr>
        <w:shd w:val="clear" w:color="auto" w:fill="FFFFFF"/>
        <w:spacing w:after="0" w:line="360" w:lineRule="auto"/>
        <w:ind w:firstLine="420" w:firstLineChars="200"/>
        <w:rPr>
          <w:rFonts w:hint="eastAsia" w:ascii="宋体" w:hAnsi="宋体" w:eastAsia="宋体" w:cs="宋体"/>
          <w:color w:val="000000"/>
          <w:sz w:val="21"/>
          <w:szCs w:val="21"/>
        </w:rPr>
      </w:pPr>
      <w:r>
        <w:rPr>
          <w:rFonts w:ascii="宋体" w:hAnsi="宋体" w:eastAsia="宋体" w:cs="宋体"/>
          <w:color w:val="000000"/>
          <w:sz w:val="21"/>
          <w:szCs w:val="21"/>
        </w:rPr>
        <w:t>综上所述，</w:t>
      </w:r>
      <w:r>
        <w:rPr>
          <w:rFonts w:hint="eastAsia" w:ascii="宋体" w:hAnsi="宋体" w:eastAsia="宋体" w:cs="宋体"/>
          <w:color w:val="000000"/>
          <w:sz w:val="21"/>
          <w:szCs w:val="21"/>
          <w:lang w:eastAsia="zh-CN"/>
        </w:rPr>
        <w:t>香阁丽园</w:t>
      </w:r>
      <w:r>
        <w:rPr>
          <w:rFonts w:ascii="宋体" w:hAnsi="宋体" w:eastAsia="宋体" w:cs="宋体"/>
          <w:color w:val="000000"/>
          <w:sz w:val="21"/>
          <w:szCs w:val="21"/>
        </w:rPr>
        <w:t>建设项目</w:t>
      </w:r>
      <w:r>
        <w:rPr>
          <w:rFonts w:hint="eastAsia" w:ascii="宋体" w:hAnsi="宋体" w:eastAsia="宋体" w:cs="宋体"/>
          <w:color w:val="000000"/>
          <w:sz w:val="21"/>
          <w:szCs w:val="21"/>
        </w:rPr>
        <w:t>在</w:t>
      </w:r>
      <w:r>
        <w:rPr>
          <w:rFonts w:ascii="宋体" w:hAnsi="宋体" w:eastAsia="宋体" w:cs="宋体"/>
          <w:color w:val="000000"/>
          <w:sz w:val="21"/>
          <w:szCs w:val="21"/>
        </w:rPr>
        <w:t>建设</w:t>
      </w:r>
      <w:r>
        <w:rPr>
          <w:rFonts w:hint="eastAsia" w:ascii="宋体" w:hAnsi="宋体" w:eastAsia="宋体" w:cs="宋体"/>
          <w:color w:val="000000"/>
          <w:sz w:val="21"/>
          <w:szCs w:val="21"/>
        </w:rPr>
        <w:t>及实际</w:t>
      </w:r>
      <w:r>
        <w:rPr>
          <w:rFonts w:ascii="宋体" w:hAnsi="宋体" w:eastAsia="宋体" w:cs="宋体"/>
          <w:color w:val="000000"/>
          <w:sz w:val="21"/>
          <w:szCs w:val="21"/>
        </w:rPr>
        <w:t>运行过程</w:t>
      </w:r>
      <w:r>
        <w:rPr>
          <w:rFonts w:hint="eastAsia" w:ascii="宋体" w:hAnsi="宋体" w:eastAsia="宋体" w:cs="宋体"/>
          <w:color w:val="000000"/>
          <w:sz w:val="21"/>
          <w:szCs w:val="21"/>
        </w:rPr>
        <w:t>中，项目建设内容</w:t>
      </w:r>
      <w:r>
        <w:rPr>
          <w:rFonts w:ascii="宋体" w:hAnsi="宋体" w:eastAsia="宋体" w:cs="宋体"/>
          <w:color w:val="000000"/>
          <w:sz w:val="21"/>
          <w:szCs w:val="21"/>
        </w:rPr>
        <w:t>基本</w:t>
      </w:r>
      <w:r>
        <w:rPr>
          <w:rFonts w:hint="eastAsia" w:ascii="宋体" w:hAnsi="宋体" w:eastAsia="宋体" w:cs="宋体"/>
          <w:color w:val="000000"/>
          <w:sz w:val="21"/>
          <w:szCs w:val="21"/>
        </w:rPr>
        <w:t>与环评一致，并</w:t>
      </w:r>
      <w:r>
        <w:rPr>
          <w:rFonts w:ascii="宋体" w:hAnsi="宋体" w:eastAsia="宋体" w:cs="宋体"/>
          <w:color w:val="000000"/>
          <w:sz w:val="21"/>
          <w:szCs w:val="21"/>
        </w:rPr>
        <w:t>落实了《环境影响报告表》提出的各项环保措施和</w:t>
      </w:r>
      <w:r>
        <w:rPr>
          <w:rFonts w:hint="eastAsia" w:ascii="宋体" w:hAnsi="宋体" w:eastAsia="宋体" w:cs="宋体"/>
          <w:color w:val="000000"/>
          <w:sz w:val="21"/>
          <w:szCs w:val="21"/>
        </w:rPr>
        <w:t>新昌</w:t>
      </w:r>
      <w:r>
        <w:rPr>
          <w:rFonts w:ascii="宋体" w:hAnsi="宋体" w:eastAsia="宋体" w:cs="宋体"/>
          <w:color w:val="000000"/>
          <w:sz w:val="21"/>
          <w:szCs w:val="21"/>
        </w:rPr>
        <w:t>县环境保护局批复要求</w:t>
      </w:r>
      <w:r>
        <w:rPr>
          <w:rFonts w:hint="eastAsia" w:ascii="宋体" w:hAnsi="宋体" w:eastAsia="宋体" w:cs="宋体"/>
          <w:color w:val="000000"/>
          <w:sz w:val="21"/>
          <w:szCs w:val="21"/>
        </w:rPr>
        <w:t>。</w:t>
      </w:r>
      <w:r>
        <w:rPr>
          <w:rFonts w:ascii="宋体" w:hAnsi="宋体" w:eastAsia="宋体" w:cs="宋体"/>
          <w:color w:val="000000"/>
          <w:sz w:val="21"/>
          <w:szCs w:val="21"/>
        </w:rPr>
        <w:t>运营期间项目产生的废水</w:t>
      </w:r>
      <w:r>
        <w:rPr>
          <w:rFonts w:hint="eastAsia" w:ascii="宋体" w:hAnsi="宋体" w:eastAsia="宋体" w:cs="宋体"/>
          <w:color w:val="000000"/>
          <w:sz w:val="21"/>
          <w:szCs w:val="21"/>
        </w:rPr>
        <w:t>达标排放，</w:t>
      </w:r>
      <w:r>
        <w:rPr>
          <w:rFonts w:ascii="宋体" w:hAnsi="宋体" w:eastAsia="宋体" w:cs="宋体"/>
          <w:color w:val="000000"/>
          <w:sz w:val="21"/>
          <w:szCs w:val="21"/>
        </w:rPr>
        <w:t>治理有效</w:t>
      </w:r>
      <w:r>
        <w:rPr>
          <w:rFonts w:hint="eastAsia" w:ascii="宋体" w:hAnsi="宋体" w:eastAsia="宋体" w:cs="宋体"/>
          <w:color w:val="000000"/>
          <w:sz w:val="21"/>
          <w:szCs w:val="21"/>
        </w:rPr>
        <w:t>；符合相关</w:t>
      </w:r>
      <w:r>
        <w:rPr>
          <w:rFonts w:ascii="宋体" w:hAnsi="宋体" w:eastAsia="宋体" w:cs="宋体"/>
          <w:color w:val="000000"/>
          <w:sz w:val="21"/>
          <w:szCs w:val="21"/>
        </w:rPr>
        <w:t>环保法律法规和“三同时”制度</w:t>
      </w:r>
      <w:r>
        <w:rPr>
          <w:rFonts w:hint="eastAsia" w:ascii="宋体" w:hAnsi="宋体" w:eastAsia="宋体" w:cs="宋体"/>
          <w:color w:val="000000"/>
          <w:sz w:val="21"/>
          <w:szCs w:val="21"/>
        </w:rPr>
        <w:t>相关要求，原则上同意通过竣工环保验收。</w:t>
      </w:r>
    </w:p>
    <w:p>
      <w:pPr>
        <w:shd w:val="clear" w:color="auto" w:fill="FFFFFF"/>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建议落实以下整改措施：</w:t>
      </w:r>
    </w:p>
    <w:p>
      <w:pPr>
        <w:shd w:val="clear" w:color="auto" w:fill="FFFFFF"/>
        <w:spacing w:after="0" w:line="360" w:lineRule="auto"/>
        <w:ind w:left="420"/>
        <w:rPr>
          <w:rFonts w:hint="eastAsia" w:ascii="宋体" w:hAnsi="宋体" w:eastAsia="宋体" w:cs="宋体"/>
          <w:color w:val="000000"/>
          <w:sz w:val="21"/>
          <w:szCs w:val="21"/>
        </w:rPr>
      </w:pPr>
      <w:r>
        <w:rPr>
          <w:rFonts w:hint="eastAsia" w:ascii="宋体" w:hAnsi="宋体" w:eastAsia="宋体" w:cs="宋体"/>
          <w:color w:val="000000"/>
          <w:sz w:val="21"/>
          <w:szCs w:val="21"/>
        </w:rPr>
        <w:t>1.进一步加强企业的环境管理工作，确保污染物长期稳定达标排放。</w:t>
      </w:r>
    </w:p>
    <w:p>
      <w:pPr>
        <w:pStyle w:val="7"/>
        <w:spacing w:before="0" w:beforeAutospacing="0" w:after="0" w:afterAutospacing="0" w:line="360" w:lineRule="auto"/>
        <w:jc w:val="both"/>
        <w:outlineLvl w:val="0"/>
        <w:rPr>
          <w:b/>
          <w:color w:val="000000"/>
          <w:sz w:val="21"/>
          <w:szCs w:val="21"/>
        </w:rPr>
      </w:pPr>
    </w:p>
    <w:p>
      <w:pPr>
        <w:pStyle w:val="7"/>
        <w:spacing w:before="0" w:beforeAutospacing="0" w:after="0" w:afterAutospacing="0" w:line="360" w:lineRule="auto"/>
        <w:jc w:val="both"/>
        <w:outlineLvl w:val="0"/>
        <w:rPr>
          <w:b/>
          <w:color w:val="000000"/>
          <w:sz w:val="21"/>
          <w:szCs w:val="21"/>
        </w:rPr>
      </w:pPr>
    </w:p>
    <w:p>
      <w:pPr>
        <w:pStyle w:val="7"/>
        <w:spacing w:before="0" w:beforeAutospacing="0" w:after="0" w:afterAutospacing="0" w:line="360" w:lineRule="auto"/>
        <w:jc w:val="both"/>
        <w:outlineLvl w:val="0"/>
        <w:rPr>
          <w:b/>
          <w:color w:val="000000"/>
          <w:sz w:val="21"/>
          <w:szCs w:val="21"/>
        </w:rPr>
      </w:pPr>
    </w:p>
    <w:p>
      <w:pPr>
        <w:pStyle w:val="7"/>
        <w:spacing w:before="0" w:beforeAutospacing="0" w:after="0" w:afterAutospacing="0" w:line="360" w:lineRule="exact"/>
        <w:ind w:firstLine="420" w:firstLineChars="200"/>
        <w:jc w:val="right"/>
        <w:outlineLvl w:val="0"/>
        <w:rPr>
          <w:color w:val="000000"/>
          <w:sz w:val="21"/>
          <w:szCs w:val="21"/>
        </w:rPr>
      </w:pPr>
      <w:r>
        <w:rPr>
          <w:rFonts w:hint="eastAsia"/>
          <w:color w:val="000000"/>
          <w:sz w:val="21"/>
          <w:szCs w:val="21"/>
          <w:lang w:eastAsia="zh-CN"/>
        </w:rPr>
        <w:t>绍兴市连城房地产</w:t>
      </w:r>
      <w:r>
        <w:rPr>
          <w:rFonts w:hint="eastAsia"/>
          <w:color w:val="000000"/>
          <w:sz w:val="21"/>
          <w:szCs w:val="21"/>
        </w:rPr>
        <w:t>有限公司</w:t>
      </w:r>
    </w:p>
    <w:p>
      <w:pPr>
        <w:pStyle w:val="7"/>
        <w:spacing w:before="0" w:beforeAutospacing="0" w:after="0" w:afterAutospacing="0" w:line="360" w:lineRule="exact"/>
        <w:ind w:firstLine="420" w:firstLineChars="200"/>
        <w:jc w:val="right"/>
        <w:outlineLvl w:val="0"/>
      </w:pPr>
      <w:r>
        <w:rPr>
          <w:color w:val="000000"/>
          <w:sz w:val="21"/>
          <w:szCs w:val="21"/>
        </w:rPr>
        <w:t>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Pr>
        <w:spacing w:line="360" w:lineRule="auto"/>
        <w:jc w:val="right"/>
        <w:rPr>
          <w:rFonts w:hint="eastAsia" w:ascii="宋体" w:hAnsi="宋体" w:eastAsia="宋体" w:cs="宋体"/>
          <w:color w:val="000000" w:themeColor="text1"/>
          <w:sz w:val="24"/>
          <w:szCs w:val="24"/>
          <w:lang w:val="en-US" w:eastAsia="zh-CN"/>
          <w14:textFill>
            <w14:solidFill>
              <w14:schemeClr w14:val="tx1"/>
            </w14:solidFill>
          </w14:textFill>
        </w:rPr>
      </w:pPr>
    </w:p>
    <w:p>
      <w:pPr>
        <w:spacing w:line="360" w:lineRule="auto"/>
        <w:jc w:val="center"/>
        <w:rPr>
          <w:rFonts w:hint="eastAsia" w:ascii="仿宋_GB2312" w:eastAsia="仿宋_GB2312"/>
          <w:b/>
          <w:sz w:val="44"/>
        </w:rPr>
      </w:pPr>
      <w:r>
        <w:rPr>
          <w:rFonts w:hint="eastAsia" w:ascii="仿宋_GB2312" w:eastAsia="仿宋_GB2312"/>
          <w:b/>
          <w:sz w:val="44"/>
          <w:lang w:eastAsia="zh-CN"/>
        </w:rPr>
        <w:t>绍兴市连城房地产有限公司香阁丽园建设</w:t>
      </w:r>
      <w:r>
        <w:rPr>
          <w:rFonts w:ascii="仿宋_GB2312" w:eastAsia="仿宋_GB2312"/>
          <w:b/>
          <w:sz w:val="44"/>
        </w:rPr>
        <w:t>项目</w:t>
      </w:r>
      <w:r>
        <w:rPr>
          <w:rFonts w:hint="eastAsia" w:ascii="仿宋_GB2312" w:eastAsia="仿宋_GB2312"/>
          <w:b/>
          <w:sz w:val="44"/>
        </w:rPr>
        <w:t>环境保护设施竣工</w:t>
      </w:r>
      <w:r>
        <w:rPr>
          <w:rFonts w:ascii="仿宋_GB2312" w:eastAsia="仿宋_GB2312"/>
          <w:b/>
          <w:sz w:val="44"/>
        </w:rPr>
        <w:t>验收</w:t>
      </w:r>
      <w:r>
        <w:rPr>
          <w:rFonts w:hint="eastAsia" w:ascii="仿宋_GB2312" w:eastAsia="仿宋_GB2312"/>
          <w:b/>
          <w:sz w:val="44"/>
        </w:rPr>
        <w:t>意见</w:t>
      </w:r>
    </w:p>
    <w:p>
      <w:pPr>
        <w:spacing w:line="360" w:lineRule="auto"/>
        <w:jc w:val="center"/>
        <w:rPr>
          <w:rFonts w:hint="eastAsia" w:ascii="仿宋_GB2312" w:eastAsia="仿宋_GB2312"/>
          <w:b/>
          <w:sz w:val="44"/>
          <w:lang w:eastAsia="zh-CN"/>
        </w:rPr>
      </w:pPr>
      <w:r>
        <w:rPr>
          <w:rFonts w:hint="eastAsia" w:ascii="仿宋_GB2312" w:eastAsia="仿宋_GB2312"/>
          <w:b/>
          <w:sz w:val="44"/>
          <w:lang w:eastAsia="zh-CN"/>
        </w:rPr>
        <w:t>（噪声和固废）</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二〇一</w:t>
      </w:r>
      <w:r>
        <w:rPr>
          <w:rFonts w:hint="eastAsia" w:ascii="宋体" w:hAnsi="宋体" w:eastAsia="宋体" w:cs="宋体"/>
          <w:color w:val="000000"/>
          <w:sz w:val="21"/>
          <w:szCs w:val="21"/>
          <w:lang w:eastAsia="zh-CN"/>
        </w:rPr>
        <w:t>九</w:t>
      </w:r>
      <w:r>
        <w:rPr>
          <w:rFonts w:hint="eastAsia" w:ascii="宋体" w:hAnsi="宋体" w:eastAsia="宋体" w:cs="宋体"/>
          <w:color w:val="000000"/>
          <w:sz w:val="21"/>
          <w:szCs w:val="21"/>
        </w:rPr>
        <w:t>年</w:t>
      </w:r>
      <w:r>
        <w:rPr>
          <w:rFonts w:hint="eastAsia" w:ascii="宋体" w:hAnsi="宋体" w:eastAsia="宋体" w:cs="宋体"/>
          <w:color w:val="000000"/>
          <w:sz w:val="21"/>
          <w:szCs w:val="21"/>
          <w:lang w:eastAsia="zh-CN"/>
        </w:rPr>
        <w:t>十二</w:t>
      </w:r>
      <w:r>
        <w:rPr>
          <w:rFonts w:hint="eastAsia" w:ascii="宋体" w:hAnsi="宋体" w:eastAsia="宋体" w:cs="宋体"/>
          <w:color w:val="000000"/>
          <w:sz w:val="21"/>
          <w:szCs w:val="21"/>
        </w:rPr>
        <w:t>月十</w:t>
      </w:r>
      <w:r>
        <w:rPr>
          <w:rFonts w:hint="eastAsia" w:ascii="宋体" w:hAnsi="宋体" w:eastAsia="宋体" w:cs="宋体"/>
          <w:color w:val="000000"/>
          <w:sz w:val="21"/>
          <w:szCs w:val="21"/>
          <w:lang w:eastAsia="zh-CN"/>
        </w:rPr>
        <w:t>七</w:t>
      </w:r>
      <w:r>
        <w:rPr>
          <w:rFonts w:hint="eastAsia" w:ascii="宋体" w:hAnsi="宋体" w:eastAsia="宋体" w:cs="宋体"/>
          <w:color w:val="000000"/>
          <w:sz w:val="21"/>
          <w:szCs w:val="21"/>
        </w:rPr>
        <w:t>日</w:t>
      </w:r>
      <w:r>
        <w:rPr>
          <w:rFonts w:ascii="宋体" w:hAnsi="宋体" w:eastAsia="宋体" w:cs="宋体"/>
          <w:color w:val="000000"/>
          <w:sz w:val="21"/>
          <w:szCs w:val="21"/>
        </w:rPr>
        <w:t>，</w:t>
      </w:r>
      <w:r>
        <w:rPr>
          <w:rFonts w:hint="eastAsia" w:ascii="宋体" w:hAnsi="宋体" w:eastAsia="宋体" w:cs="宋体"/>
          <w:color w:val="000000"/>
          <w:sz w:val="21"/>
          <w:szCs w:val="21"/>
        </w:rPr>
        <w:t>绍兴市连城房地产有限公司组织了检测单位浙江</w:t>
      </w:r>
      <w:r>
        <w:rPr>
          <w:rFonts w:hint="eastAsia" w:ascii="宋体" w:hAnsi="宋体" w:eastAsia="宋体" w:cs="宋体"/>
          <w:color w:val="000000"/>
          <w:sz w:val="21"/>
          <w:szCs w:val="21"/>
          <w:lang w:eastAsia="zh-CN"/>
        </w:rPr>
        <w:t>绿荫环境检测科技</w:t>
      </w:r>
      <w:r>
        <w:rPr>
          <w:rFonts w:hint="eastAsia" w:ascii="宋体" w:hAnsi="宋体" w:eastAsia="宋体" w:cs="宋体"/>
          <w:color w:val="000000"/>
          <w:sz w:val="21"/>
          <w:szCs w:val="21"/>
        </w:rPr>
        <w:t>有限公司和三位专家组成专家</w:t>
      </w:r>
      <w:r>
        <w:rPr>
          <w:rFonts w:hint="eastAsia" w:ascii="宋体" w:hAnsi="宋体" w:eastAsia="宋体" w:cs="宋体"/>
          <w:color w:val="000000"/>
          <w:sz w:val="21"/>
          <w:szCs w:val="21"/>
          <w:lang w:eastAsia="zh-CN"/>
        </w:rPr>
        <w:t>验收</w:t>
      </w:r>
      <w:r>
        <w:rPr>
          <w:rFonts w:hint="eastAsia" w:ascii="宋体" w:hAnsi="宋体" w:eastAsia="宋体" w:cs="宋体"/>
          <w:color w:val="000000"/>
          <w:sz w:val="21"/>
          <w:szCs w:val="21"/>
        </w:rPr>
        <w:t xml:space="preserve">组，根据《建设项目环境保护设施阶段性竣工验收监测报告》并对照《建设项目竣工环境保护验收暂行办法》，严格依照国家有关法律法规、建设项目竣工环境保护验收技术规范、本项目环境影响评价报告书（表）和审批部门审批决定等要求对本项目进行验收，提出意见如下： </w:t>
      </w:r>
    </w:p>
    <w:p>
      <w:pPr>
        <w:pStyle w:val="7"/>
        <w:spacing w:before="0" w:beforeAutospacing="0" w:after="0" w:afterAutospacing="0" w:line="360" w:lineRule="auto"/>
        <w:ind w:firstLine="422" w:firstLineChars="200"/>
        <w:jc w:val="both"/>
        <w:outlineLvl w:val="0"/>
        <w:rPr>
          <w:b/>
          <w:color w:val="000000"/>
          <w:sz w:val="21"/>
          <w:szCs w:val="21"/>
        </w:rPr>
      </w:pPr>
      <w:r>
        <w:rPr>
          <w:rFonts w:hint="eastAsia"/>
          <w:b/>
          <w:color w:val="000000"/>
          <w:sz w:val="21"/>
          <w:szCs w:val="21"/>
        </w:rPr>
        <w:t>一、工程建设基本情况</w:t>
      </w:r>
    </w:p>
    <w:p>
      <w:pPr>
        <w:pStyle w:val="7"/>
        <w:spacing w:before="0" w:beforeAutospacing="0" w:after="0" w:afterAutospacing="0" w:line="360" w:lineRule="auto"/>
        <w:ind w:firstLine="420" w:firstLineChars="200"/>
        <w:jc w:val="both"/>
        <w:outlineLvl w:val="0"/>
        <w:rPr>
          <w:color w:val="000000"/>
          <w:sz w:val="21"/>
          <w:szCs w:val="21"/>
        </w:rPr>
      </w:pPr>
      <w:r>
        <w:rPr>
          <w:rFonts w:hint="eastAsia"/>
          <w:color w:val="000000"/>
          <w:sz w:val="21"/>
          <w:szCs w:val="21"/>
        </w:rPr>
        <w:t>（一）建设地点、规模、主要建设内容</w:t>
      </w:r>
    </w:p>
    <w:p>
      <w:pPr>
        <w:shd w:val="clear" w:color="auto" w:fill="FFFFFF"/>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项目位于新昌县七星</w:t>
      </w:r>
      <w:r>
        <w:rPr>
          <w:rFonts w:hint="eastAsia" w:ascii="宋体" w:hAnsi="宋体" w:eastAsia="宋体" w:cs="宋体"/>
          <w:color w:val="000000"/>
          <w:sz w:val="21"/>
          <w:szCs w:val="21"/>
          <w:lang w:eastAsia="zh-CN"/>
        </w:rPr>
        <w:t>街道下礼泉村，</w:t>
      </w:r>
      <w:r>
        <w:rPr>
          <w:rFonts w:hint="eastAsia" w:ascii="宋体" w:hAnsi="宋体" w:eastAsia="宋体" w:cs="宋体"/>
          <w:color w:val="000000"/>
          <w:sz w:val="21"/>
          <w:szCs w:val="21"/>
        </w:rPr>
        <w:t>项目性质为新建。</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工程规模:总用地面积为</w:t>
      </w:r>
      <w:r>
        <w:rPr>
          <w:rFonts w:hint="eastAsia" w:ascii="宋体" w:hAnsi="宋体" w:eastAsia="宋体" w:cs="宋体"/>
          <w:color w:val="000000"/>
          <w:sz w:val="21"/>
          <w:szCs w:val="21"/>
          <w:lang w:val="en-US" w:eastAsia="zh-CN"/>
        </w:rPr>
        <w:t>24348</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，建设</w:t>
      </w:r>
      <w:r>
        <w:rPr>
          <w:rFonts w:hint="eastAsia" w:ascii="宋体" w:hAnsi="宋体" w:eastAsia="宋体" w:cs="宋体"/>
          <w:color w:val="000000"/>
          <w:sz w:val="21"/>
          <w:szCs w:val="21"/>
          <w:lang w:eastAsia="zh-CN"/>
        </w:rPr>
        <w:t>商品住房</w:t>
      </w:r>
      <w:r>
        <w:rPr>
          <w:rFonts w:hint="eastAsia" w:ascii="宋体" w:hAnsi="宋体" w:eastAsia="宋体" w:cs="宋体"/>
          <w:color w:val="000000"/>
          <w:sz w:val="21"/>
          <w:szCs w:val="21"/>
        </w:rPr>
        <w:t>，项目总建筑面积</w:t>
      </w:r>
      <w:r>
        <w:rPr>
          <w:rFonts w:hint="eastAsia" w:ascii="宋体" w:hAnsi="宋体" w:eastAsia="宋体" w:cs="宋体"/>
          <w:color w:val="000000"/>
          <w:sz w:val="21"/>
          <w:szCs w:val="21"/>
          <w:lang w:val="en-US" w:eastAsia="zh-CN"/>
        </w:rPr>
        <w:t>36522</w:t>
      </w:r>
      <w:r>
        <w:rPr>
          <w:rFonts w:hint="eastAsia" w:ascii="宋体" w:hAnsi="宋体" w:eastAsia="宋体" w:cs="宋体"/>
          <w:color w:val="000000"/>
          <w:sz w:val="21"/>
          <w:szCs w:val="21"/>
        </w:rPr>
        <w:t xml:space="preserve"> 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，地下建筑面积</w:t>
      </w:r>
      <w:r>
        <w:rPr>
          <w:rFonts w:hint="eastAsia" w:ascii="宋体" w:hAnsi="宋体" w:eastAsia="宋体" w:cs="宋体"/>
          <w:color w:val="000000"/>
          <w:sz w:val="21"/>
          <w:szCs w:val="21"/>
          <w:lang w:val="en-US" w:eastAsia="zh-CN"/>
        </w:rPr>
        <w:t>14699</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。地块共建有</w:t>
      </w: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幢</w:t>
      </w:r>
      <w:r>
        <w:rPr>
          <w:rFonts w:hint="eastAsia" w:ascii="宋体" w:hAnsi="宋体" w:eastAsia="宋体" w:cs="宋体"/>
          <w:color w:val="000000"/>
          <w:sz w:val="21"/>
          <w:szCs w:val="21"/>
          <w:lang w:val="en-US" w:eastAsia="zh-CN"/>
        </w:rPr>
        <w:t>6+1层</w:t>
      </w:r>
      <w:r>
        <w:rPr>
          <w:rFonts w:hint="eastAsia" w:ascii="宋体" w:hAnsi="宋体" w:eastAsia="宋体" w:cs="宋体"/>
          <w:color w:val="000000"/>
          <w:sz w:val="21"/>
          <w:szCs w:val="21"/>
        </w:rPr>
        <w:t xml:space="preserve">住宅。                     </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（二）建设过程及环保审批情况</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公司于201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年11月委托</w:t>
      </w:r>
      <w:r>
        <w:rPr>
          <w:rFonts w:hint="eastAsia" w:ascii="宋体" w:hAnsi="宋体" w:eastAsia="宋体" w:cs="宋体"/>
          <w:color w:val="000000"/>
          <w:sz w:val="21"/>
          <w:szCs w:val="21"/>
          <w:lang w:eastAsia="zh-CN"/>
        </w:rPr>
        <w:t>浙江商达环保有限公司</w:t>
      </w:r>
      <w:r>
        <w:rPr>
          <w:rFonts w:hint="eastAsia" w:ascii="宋体" w:hAnsi="宋体" w:eastAsia="宋体" w:cs="宋体"/>
          <w:color w:val="000000"/>
          <w:sz w:val="21"/>
          <w:szCs w:val="21"/>
        </w:rPr>
        <w:t>编制了《</w:t>
      </w:r>
      <w:r>
        <w:rPr>
          <w:rFonts w:hint="eastAsia" w:ascii="宋体" w:hAnsi="宋体" w:eastAsia="宋体" w:cs="宋体"/>
          <w:color w:val="000000"/>
          <w:sz w:val="21"/>
          <w:szCs w:val="21"/>
          <w:lang w:eastAsia="zh-CN"/>
        </w:rPr>
        <w:t>绍兴市连城房地产有限公司香阁丽园建设</w:t>
      </w:r>
      <w:r>
        <w:rPr>
          <w:rFonts w:hint="eastAsia" w:ascii="宋体" w:hAnsi="宋体" w:eastAsia="宋体" w:cs="宋体"/>
          <w:color w:val="000000"/>
          <w:sz w:val="21"/>
          <w:szCs w:val="21"/>
        </w:rPr>
        <w:t>项目环境影响报告表》，新昌县环境保护局于201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年11月</w:t>
      </w: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日以“新环建字[201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97</w:t>
      </w:r>
      <w:r>
        <w:rPr>
          <w:rFonts w:hint="eastAsia" w:ascii="宋体" w:hAnsi="宋体" w:eastAsia="宋体" w:cs="宋体"/>
          <w:color w:val="000000"/>
          <w:sz w:val="21"/>
          <w:szCs w:val="21"/>
        </w:rPr>
        <w:t>号”对该项目环境影响报告表进行了批复。项目于201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月开工建设，并于201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年1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月建成。</w:t>
      </w:r>
    </w:p>
    <w:p>
      <w:pPr>
        <w:tabs>
          <w:tab w:val="left" w:pos="4305"/>
        </w:tabs>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（三）投资情况</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项目总投资为2</w:t>
      </w:r>
      <w:r>
        <w:rPr>
          <w:rFonts w:hint="eastAsia" w:ascii="宋体" w:hAnsi="宋体" w:eastAsia="宋体" w:cs="宋体"/>
          <w:color w:val="000000"/>
          <w:sz w:val="21"/>
          <w:szCs w:val="21"/>
          <w:lang w:val="en-US" w:eastAsia="zh-CN"/>
        </w:rPr>
        <w:t>671</w:t>
      </w:r>
      <w:r>
        <w:rPr>
          <w:rFonts w:hint="eastAsia" w:ascii="宋体" w:hAnsi="宋体" w:eastAsia="宋体" w:cs="宋体"/>
          <w:color w:val="000000"/>
          <w:sz w:val="21"/>
          <w:szCs w:val="21"/>
        </w:rPr>
        <w:t>0万元，其中环保投资</w:t>
      </w:r>
      <w:r>
        <w:rPr>
          <w:rFonts w:hint="eastAsia" w:ascii="宋体" w:hAnsi="宋体" w:eastAsia="宋体" w:cs="宋体"/>
          <w:color w:val="000000"/>
          <w:sz w:val="21"/>
          <w:szCs w:val="21"/>
          <w:lang w:val="en-US" w:eastAsia="zh-CN"/>
        </w:rPr>
        <w:t>460</w:t>
      </w:r>
      <w:r>
        <w:rPr>
          <w:rFonts w:hint="eastAsia" w:ascii="宋体" w:hAnsi="宋体" w:eastAsia="宋体" w:cs="宋体"/>
          <w:color w:val="000000"/>
          <w:sz w:val="21"/>
          <w:szCs w:val="21"/>
        </w:rPr>
        <w:t>万元。</w:t>
      </w:r>
    </w:p>
    <w:p>
      <w:pPr>
        <w:pStyle w:val="7"/>
        <w:spacing w:before="0" w:beforeAutospacing="0" w:after="0" w:afterAutospacing="0" w:line="360" w:lineRule="auto"/>
        <w:ind w:firstLine="420" w:firstLineChars="200"/>
        <w:jc w:val="both"/>
        <w:outlineLvl w:val="0"/>
        <w:rPr>
          <w:color w:val="000000"/>
          <w:sz w:val="21"/>
          <w:szCs w:val="21"/>
        </w:rPr>
      </w:pPr>
      <w:r>
        <w:rPr>
          <w:rFonts w:hint="eastAsia"/>
          <w:color w:val="000000"/>
          <w:sz w:val="21"/>
          <w:szCs w:val="21"/>
        </w:rPr>
        <w:t>（四）验收范围</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项目验收面积为</w:t>
      </w:r>
      <w:r>
        <w:rPr>
          <w:rFonts w:hint="eastAsia" w:ascii="宋体" w:hAnsi="宋体" w:eastAsia="宋体" w:cs="宋体"/>
          <w:color w:val="000000"/>
          <w:sz w:val="21"/>
          <w:szCs w:val="21"/>
          <w:lang w:val="en-US" w:eastAsia="zh-CN"/>
        </w:rPr>
        <w:t>24348</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，建设</w:t>
      </w:r>
      <w:r>
        <w:rPr>
          <w:rFonts w:hint="eastAsia" w:ascii="宋体" w:hAnsi="宋体" w:eastAsia="宋体" w:cs="宋体"/>
          <w:color w:val="000000"/>
          <w:sz w:val="21"/>
          <w:szCs w:val="21"/>
          <w:lang w:eastAsia="zh-CN"/>
        </w:rPr>
        <w:t>商品住房</w:t>
      </w:r>
      <w:r>
        <w:rPr>
          <w:rFonts w:hint="eastAsia" w:ascii="宋体" w:hAnsi="宋体" w:eastAsia="宋体" w:cs="宋体"/>
          <w:color w:val="000000"/>
          <w:sz w:val="21"/>
          <w:szCs w:val="21"/>
        </w:rPr>
        <w:t>，总建筑面积</w:t>
      </w:r>
      <w:r>
        <w:rPr>
          <w:rFonts w:hint="eastAsia" w:ascii="宋体" w:hAnsi="宋体" w:eastAsia="宋体" w:cs="宋体"/>
          <w:color w:val="000000"/>
          <w:sz w:val="21"/>
          <w:szCs w:val="21"/>
          <w:lang w:val="en-US" w:eastAsia="zh-CN"/>
        </w:rPr>
        <w:t>51221</w:t>
      </w:r>
      <w:r>
        <w:rPr>
          <w:rFonts w:hint="eastAsia" w:ascii="宋体" w:hAnsi="宋体" w:eastAsia="宋体" w:cs="宋体"/>
          <w:color w:val="000000"/>
          <w:sz w:val="21"/>
          <w:szCs w:val="21"/>
        </w:rPr>
        <w:t>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，地下建筑面积1</w:t>
      </w:r>
      <w:r>
        <w:rPr>
          <w:rFonts w:hint="eastAsia" w:ascii="宋体" w:hAnsi="宋体" w:eastAsia="宋体" w:cs="宋体"/>
          <w:color w:val="000000"/>
          <w:sz w:val="21"/>
          <w:szCs w:val="21"/>
          <w:lang w:val="en-US" w:eastAsia="zh-CN"/>
        </w:rPr>
        <w:t>4699</w:t>
      </w:r>
      <w:r>
        <w:rPr>
          <w:rFonts w:hint="eastAsia" w:ascii="宋体" w:hAnsi="宋体" w:eastAsia="宋体" w:cs="宋体"/>
          <w:color w:val="000000"/>
          <w:sz w:val="21"/>
          <w:szCs w:val="21"/>
        </w:rPr>
        <w:t xml:space="preserve"> 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vertAlign w:val="baseline"/>
          <w:lang w:eastAsia="zh-CN"/>
        </w:rPr>
        <w:t>，地上建筑面积</w:t>
      </w:r>
      <w:r>
        <w:rPr>
          <w:rFonts w:hint="eastAsia" w:ascii="宋体" w:hAnsi="宋体" w:eastAsia="宋体" w:cs="宋体"/>
          <w:color w:val="000000"/>
          <w:sz w:val="21"/>
          <w:szCs w:val="21"/>
          <w:vertAlign w:val="baseline"/>
          <w:lang w:val="en-US" w:eastAsia="zh-CN"/>
        </w:rPr>
        <w:t>36522</w:t>
      </w:r>
      <w:r>
        <w:rPr>
          <w:rFonts w:hint="eastAsia" w:ascii="宋体" w:hAnsi="宋体" w:eastAsia="宋体" w:cs="宋体"/>
          <w:color w:val="000000"/>
          <w:sz w:val="21"/>
          <w:szCs w:val="21"/>
        </w:rPr>
        <w:t>。</w:t>
      </w:r>
    </w:p>
    <w:p>
      <w:pPr>
        <w:pStyle w:val="7"/>
        <w:spacing w:before="0" w:beforeAutospacing="0" w:after="0" w:afterAutospacing="0" w:line="360" w:lineRule="auto"/>
        <w:ind w:firstLine="422" w:firstLineChars="200"/>
        <w:jc w:val="both"/>
        <w:outlineLvl w:val="0"/>
        <w:rPr>
          <w:b/>
          <w:color w:val="000000"/>
          <w:sz w:val="21"/>
          <w:szCs w:val="21"/>
        </w:rPr>
      </w:pPr>
      <w:r>
        <w:rPr>
          <w:rFonts w:hint="eastAsia"/>
          <w:b/>
          <w:color w:val="000000"/>
          <w:sz w:val="21"/>
          <w:szCs w:val="21"/>
        </w:rPr>
        <w:t>二、工程变动情况</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目前项目建设情况与环评及批复中内容基本一致。</w:t>
      </w:r>
    </w:p>
    <w:p>
      <w:pPr>
        <w:spacing w:after="0" w:line="360" w:lineRule="auto"/>
        <w:ind w:firstLine="422" w:firstLineChars="200"/>
        <w:outlineLvl w:val="0"/>
        <w:rPr>
          <w:rFonts w:ascii="宋体" w:hAnsi="宋体" w:eastAsia="宋体" w:cs="宋体"/>
          <w:b/>
          <w:color w:val="000000"/>
          <w:sz w:val="21"/>
          <w:szCs w:val="21"/>
        </w:rPr>
      </w:pPr>
      <w:r>
        <w:rPr>
          <w:rFonts w:hint="eastAsia" w:ascii="宋体" w:hAnsi="宋体" w:eastAsia="宋体" w:cs="宋体"/>
          <w:b/>
          <w:color w:val="000000"/>
          <w:sz w:val="21"/>
          <w:szCs w:val="21"/>
        </w:rPr>
        <w:t>三、环境保护设施建设情况</w:t>
      </w:r>
    </w:p>
    <w:p>
      <w:pPr>
        <w:spacing w:after="0" w:line="360" w:lineRule="auto"/>
        <w:ind w:firstLine="420" w:firstLineChars="200"/>
        <w:outlineLvl w:val="1"/>
        <w:rPr>
          <w:rFonts w:hint="eastAsia" w:ascii="宋体" w:hAnsi="宋体" w:eastAsia="宋体" w:cs="宋体"/>
          <w:color w:val="000000"/>
          <w:sz w:val="21"/>
          <w:szCs w:val="21"/>
        </w:rPr>
      </w:pPr>
      <w:r>
        <w:rPr>
          <w:rFonts w:hint="eastAsia" w:ascii="宋体" w:hAnsi="宋体" w:eastAsia="宋体" w:cs="宋体"/>
          <w:color w:val="000000"/>
          <w:sz w:val="21"/>
          <w:szCs w:val="21"/>
        </w:rPr>
        <w:t>（一）噪声</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项目运营期的内部噪声源主要是通风系统和泵房等配套设备噪声、汽车出入地下车库噪声、小区住户居民社会活动噪声等，满足</w:t>
      </w:r>
      <w:r>
        <w:rPr>
          <w:rFonts w:ascii="宋体" w:hAnsi="宋体" w:eastAsia="宋体" w:cs="宋体"/>
          <w:color w:val="000000"/>
          <w:sz w:val="21"/>
          <w:szCs w:val="21"/>
        </w:rPr>
        <w:t>《社会生活环境噪声排放标准》（GB22337-2008）</w:t>
      </w:r>
      <w:r>
        <w:rPr>
          <w:rFonts w:hint="eastAsia" w:ascii="宋体" w:hAnsi="宋体" w:eastAsia="宋体" w:cs="宋体"/>
          <w:color w:val="000000"/>
          <w:sz w:val="21"/>
          <w:szCs w:val="21"/>
        </w:rPr>
        <w:t>。</w:t>
      </w:r>
    </w:p>
    <w:p>
      <w:pPr>
        <w:spacing w:after="0" w:line="360" w:lineRule="auto"/>
        <w:ind w:firstLine="420" w:firstLineChars="200"/>
        <w:outlineLvl w:val="1"/>
        <w:rPr>
          <w:rFonts w:ascii="宋体" w:hAnsi="宋体" w:eastAsia="宋体" w:cs="宋体"/>
          <w:color w:val="000000"/>
          <w:sz w:val="21"/>
          <w:szCs w:val="21"/>
        </w:rPr>
      </w:pPr>
      <w:r>
        <w:rPr>
          <w:rFonts w:hint="eastAsia" w:ascii="宋体" w:hAnsi="宋体" w:eastAsia="宋体" w:cs="宋体"/>
          <w:color w:val="000000"/>
          <w:sz w:val="21"/>
          <w:szCs w:val="21"/>
        </w:rPr>
        <w:t>（二）固体废物</w:t>
      </w:r>
    </w:p>
    <w:p>
      <w:pPr>
        <w:shd w:val="clear" w:color="auto" w:fill="FFFFFF"/>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项目营运期固体废弃物主要是小区居民的生活垃圾，其主要成分是日常生活垃圾，不存在有毒有害的危险废物。</w:t>
      </w:r>
    </w:p>
    <w:p>
      <w:pPr>
        <w:pStyle w:val="7"/>
        <w:spacing w:before="0" w:beforeAutospacing="0" w:after="0" w:afterAutospacing="0" w:line="360" w:lineRule="auto"/>
        <w:ind w:firstLine="422" w:firstLineChars="200"/>
        <w:jc w:val="both"/>
        <w:outlineLvl w:val="0"/>
        <w:rPr>
          <w:b/>
          <w:color w:val="000000"/>
          <w:sz w:val="21"/>
          <w:szCs w:val="21"/>
        </w:rPr>
      </w:pPr>
      <w:r>
        <w:rPr>
          <w:rFonts w:hint="eastAsia"/>
          <w:b/>
          <w:color w:val="000000"/>
          <w:sz w:val="21"/>
          <w:szCs w:val="21"/>
        </w:rPr>
        <w:t>四、环境保护设施调试效果</w:t>
      </w:r>
    </w:p>
    <w:p>
      <w:pPr>
        <w:pStyle w:val="7"/>
        <w:spacing w:before="0" w:beforeAutospacing="0" w:after="0" w:afterAutospacing="0" w:line="360" w:lineRule="auto"/>
        <w:ind w:firstLine="420" w:firstLineChars="200"/>
        <w:jc w:val="both"/>
        <w:outlineLvl w:val="0"/>
        <w:rPr>
          <w:color w:val="000000"/>
          <w:sz w:val="21"/>
          <w:szCs w:val="21"/>
        </w:rPr>
      </w:pPr>
      <w:r>
        <w:rPr>
          <w:rFonts w:hint="eastAsia"/>
          <w:color w:val="000000"/>
          <w:sz w:val="21"/>
          <w:szCs w:val="21"/>
        </w:rPr>
        <w:t>根据</w:t>
      </w:r>
      <w:r>
        <w:rPr>
          <w:rFonts w:hint="eastAsia"/>
          <w:color w:val="000000"/>
          <w:sz w:val="21"/>
          <w:szCs w:val="21"/>
          <w:lang w:eastAsia="zh-CN"/>
        </w:rPr>
        <w:t>浙江绿荫环境检测科技</w:t>
      </w:r>
      <w:r>
        <w:rPr>
          <w:rFonts w:hint="eastAsia"/>
          <w:color w:val="000000"/>
          <w:sz w:val="21"/>
          <w:szCs w:val="21"/>
        </w:rPr>
        <w:t>有限公司提供的验收监测资料显示的环境保护设施调试效果如下：</w:t>
      </w:r>
    </w:p>
    <w:p>
      <w:pPr>
        <w:pStyle w:val="7"/>
        <w:spacing w:before="0" w:beforeAutospacing="0" w:after="0" w:afterAutospacing="0" w:line="360" w:lineRule="auto"/>
        <w:ind w:firstLine="420" w:firstLineChars="200"/>
        <w:jc w:val="both"/>
        <w:outlineLvl w:val="0"/>
        <w:rPr>
          <w:color w:val="000000"/>
          <w:sz w:val="21"/>
          <w:szCs w:val="21"/>
        </w:rPr>
      </w:pPr>
      <w:r>
        <w:rPr>
          <w:rFonts w:hint="eastAsia"/>
          <w:color w:val="000000"/>
          <w:sz w:val="21"/>
          <w:szCs w:val="21"/>
        </w:rPr>
        <w:t>（一）污染物达标排放情况</w:t>
      </w:r>
    </w:p>
    <w:p>
      <w:pPr>
        <w:pStyle w:val="7"/>
        <w:spacing w:before="0" w:beforeAutospacing="0" w:after="0" w:afterAutospacing="0" w:line="360" w:lineRule="auto"/>
        <w:ind w:firstLine="420" w:firstLineChars="200"/>
        <w:jc w:val="both"/>
        <w:outlineLvl w:val="0"/>
        <w:rPr>
          <w:color w:val="000000"/>
          <w:sz w:val="21"/>
          <w:szCs w:val="21"/>
        </w:rPr>
      </w:pPr>
      <w:r>
        <w:rPr>
          <w:rFonts w:hint="eastAsia"/>
          <w:color w:val="000000"/>
          <w:sz w:val="21"/>
          <w:szCs w:val="21"/>
        </w:rPr>
        <w:t>1.厂界噪声</w:t>
      </w:r>
    </w:p>
    <w:p>
      <w:pPr>
        <w:shd w:val="clear" w:color="auto" w:fill="FFFFFF"/>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项目运营期的内部噪声源主要是通风系统和泵房等配套设备噪声、汽车出入地下车库噪声、小区住户居民社会活动噪声等。在采取</w:t>
      </w:r>
      <w:r>
        <w:rPr>
          <w:rFonts w:hint="eastAsia" w:ascii="宋体" w:hAnsi="宋体" w:eastAsia="宋体" w:cs="宋体"/>
          <w:color w:val="000000"/>
          <w:sz w:val="21"/>
          <w:szCs w:val="21"/>
          <w:lang w:eastAsia="zh-CN"/>
        </w:rPr>
        <w:t>充分绿化</w:t>
      </w:r>
      <w:r>
        <w:rPr>
          <w:rFonts w:hint="eastAsia" w:ascii="宋体" w:hAnsi="宋体" w:eastAsia="宋体" w:cs="宋体"/>
          <w:color w:val="000000"/>
          <w:sz w:val="21"/>
          <w:szCs w:val="21"/>
        </w:rPr>
        <w:t>的环保措施进行防护，特别是泵房、风机房等设备均置于小区地下室，并做好防震和隔声降噪措施，同时加强小区内噪声管理的情况下，本小区内噪声在可接受范围以内。对外环境不会带来噪声影响。</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2.固体废物</w:t>
      </w:r>
    </w:p>
    <w:p>
      <w:pPr>
        <w:shd w:val="clear" w:color="auto" w:fill="FFFFFF"/>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项目营运期固体废弃物主要是小区居民的生活垃圾，其主要成分是日常生活垃圾，不存在有毒有害的危险废物。本项目垃圾的最终处置，委托给环卫部门统一处理，及时清运至城区垃圾中转站，最终送至城市垃圾场填埋处理。本项目运营期固废妥善处置后对外环境影响小。</w:t>
      </w:r>
    </w:p>
    <w:p>
      <w:pPr>
        <w:pStyle w:val="7"/>
        <w:spacing w:before="0" w:beforeAutospacing="0" w:after="0" w:afterAutospacing="0" w:line="360" w:lineRule="auto"/>
        <w:ind w:firstLine="422" w:firstLineChars="200"/>
        <w:jc w:val="both"/>
        <w:outlineLvl w:val="0"/>
        <w:rPr>
          <w:b/>
          <w:color w:val="000000"/>
          <w:sz w:val="21"/>
          <w:szCs w:val="21"/>
        </w:rPr>
      </w:pPr>
      <w:r>
        <w:rPr>
          <w:rFonts w:hint="eastAsia"/>
          <w:b/>
          <w:color w:val="000000"/>
          <w:sz w:val="21"/>
          <w:szCs w:val="21"/>
        </w:rPr>
        <w:t>五、工程建设对环境的影响</w:t>
      </w:r>
    </w:p>
    <w:p>
      <w:pPr>
        <w:shd w:val="clear" w:color="auto" w:fill="FFFFFF"/>
        <w:spacing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经实地核实调查，噪声</w:t>
      </w:r>
      <w:r>
        <w:rPr>
          <w:rFonts w:ascii="宋体" w:hAnsi="宋体" w:eastAsia="宋体" w:cs="宋体"/>
          <w:color w:val="000000"/>
          <w:sz w:val="21"/>
          <w:szCs w:val="21"/>
        </w:rPr>
        <w:t>、</w:t>
      </w:r>
      <w:r>
        <w:rPr>
          <w:rFonts w:hint="eastAsia" w:ascii="宋体" w:hAnsi="宋体" w:eastAsia="宋体" w:cs="宋体"/>
          <w:color w:val="000000"/>
          <w:sz w:val="21"/>
          <w:szCs w:val="21"/>
        </w:rPr>
        <w:t>固废对厂区周围环境无影响。</w:t>
      </w:r>
    </w:p>
    <w:p>
      <w:pPr>
        <w:pStyle w:val="7"/>
        <w:spacing w:before="0" w:beforeAutospacing="0" w:after="0" w:afterAutospacing="0" w:line="360" w:lineRule="auto"/>
        <w:ind w:firstLine="422" w:firstLineChars="200"/>
        <w:jc w:val="both"/>
        <w:outlineLvl w:val="0"/>
        <w:rPr>
          <w:b/>
          <w:color w:val="000000"/>
          <w:sz w:val="21"/>
          <w:szCs w:val="21"/>
        </w:rPr>
      </w:pPr>
      <w:r>
        <w:rPr>
          <w:rFonts w:hint="eastAsia"/>
          <w:b/>
          <w:color w:val="000000"/>
          <w:sz w:val="21"/>
          <w:szCs w:val="21"/>
        </w:rPr>
        <w:t>六、验收结论</w:t>
      </w:r>
    </w:p>
    <w:p>
      <w:pPr>
        <w:shd w:val="clear" w:color="auto" w:fill="FFFFFF"/>
        <w:spacing w:after="0" w:line="360" w:lineRule="auto"/>
        <w:ind w:firstLine="420" w:firstLineChars="200"/>
        <w:rPr>
          <w:rFonts w:hint="eastAsia" w:ascii="宋体" w:hAnsi="宋体" w:eastAsia="宋体" w:cs="宋体"/>
          <w:color w:val="000000"/>
          <w:sz w:val="21"/>
          <w:szCs w:val="21"/>
        </w:rPr>
      </w:pPr>
      <w:r>
        <w:rPr>
          <w:rFonts w:ascii="宋体" w:hAnsi="宋体" w:eastAsia="宋体" w:cs="宋体"/>
          <w:color w:val="000000"/>
          <w:sz w:val="21"/>
          <w:szCs w:val="21"/>
        </w:rPr>
        <w:t>综上所述，</w:t>
      </w:r>
      <w:r>
        <w:rPr>
          <w:rFonts w:hint="eastAsia" w:ascii="宋体" w:hAnsi="宋体" w:eastAsia="宋体" w:cs="宋体"/>
          <w:color w:val="000000"/>
          <w:sz w:val="21"/>
          <w:szCs w:val="21"/>
          <w:lang w:eastAsia="zh-CN"/>
        </w:rPr>
        <w:t>香阁丽园</w:t>
      </w:r>
      <w:r>
        <w:rPr>
          <w:rFonts w:ascii="宋体" w:hAnsi="宋体" w:eastAsia="宋体" w:cs="宋体"/>
          <w:color w:val="000000"/>
          <w:sz w:val="21"/>
          <w:szCs w:val="21"/>
        </w:rPr>
        <w:t>建设工程项目</w:t>
      </w:r>
      <w:r>
        <w:rPr>
          <w:rFonts w:hint="eastAsia" w:ascii="宋体" w:hAnsi="宋体" w:eastAsia="宋体" w:cs="宋体"/>
          <w:color w:val="000000"/>
          <w:sz w:val="21"/>
          <w:szCs w:val="21"/>
        </w:rPr>
        <w:t>在</w:t>
      </w:r>
      <w:r>
        <w:rPr>
          <w:rFonts w:ascii="宋体" w:hAnsi="宋体" w:eastAsia="宋体" w:cs="宋体"/>
          <w:color w:val="000000"/>
          <w:sz w:val="21"/>
          <w:szCs w:val="21"/>
        </w:rPr>
        <w:t>建设</w:t>
      </w:r>
      <w:r>
        <w:rPr>
          <w:rFonts w:hint="eastAsia" w:ascii="宋体" w:hAnsi="宋体" w:eastAsia="宋体" w:cs="宋体"/>
          <w:color w:val="000000"/>
          <w:sz w:val="21"/>
          <w:szCs w:val="21"/>
        </w:rPr>
        <w:t>及实际</w:t>
      </w:r>
      <w:r>
        <w:rPr>
          <w:rFonts w:ascii="宋体" w:hAnsi="宋体" w:eastAsia="宋体" w:cs="宋体"/>
          <w:color w:val="000000"/>
          <w:sz w:val="21"/>
          <w:szCs w:val="21"/>
        </w:rPr>
        <w:t>运行过程</w:t>
      </w:r>
      <w:r>
        <w:rPr>
          <w:rFonts w:hint="eastAsia" w:ascii="宋体" w:hAnsi="宋体" w:eastAsia="宋体" w:cs="宋体"/>
          <w:color w:val="000000"/>
          <w:sz w:val="21"/>
          <w:szCs w:val="21"/>
        </w:rPr>
        <w:t>中，项目建设内容</w:t>
      </w:r>
      <w:r>
        <w:rPr>
          <w:rFonts w:ascii="宋体" w:hAnsi="宋体" w:eastAsia="宋体" w:cs="宋体"/>
          <w:color w:val="000000"/>
          <w:sz w:val="21"/>
          <w:szCs w:val="21"/>
        </w:rPr>
        <w:t>基本</w:t>
      </w:r>
      <w:r>
        <w:rPr>
          <w:rFonts w:hint="eastAsia" w:ascii="宋体" w:hAnsi="宋体" w:eastAsia="宋体" w:cs="宋体"/>
          <w:color w:val="000000"/>
          <w:sz w:val="21"/>
          <w:szCs w:val="21"/>
        </w:rPr>
        <w:t>与环评一致，并</w:t>
      </w:r>
      <w:r>
        <w:rPr>
          <w:rFonts w:ascii="宋体" w:hAnsi="宋体" w:eastAsia="宋体" w:cs="宋体"/>
          <w:color w:val="000000"/>
          <w:sz w:val="21"/>
          <w:szCs w:val="21"/>
        </w:rPr>
        <w:t>落实了《环境影响报告表》提出的各项环保措施和</w:t>
      </w:r>
      <w:r>
        <w:rPr>
          <w:rFonts w:hint="eastAsia" w:ascii="宋体" w:hAnsi="宋体" w:eastAsia="宋体" w:cs="宋体"/>
          <w:color w:val="000000"/>
          <w:sz w:val="21"/>
          <w:szCs w:val="21"/>
        </w:rPr>
        <w:t>新昌</w:t>
      </w:r>
      <w:r>
        <w:rPr>
          <w:rFonts w:ascii="宋体" w:hAnsi="宋体" w:eastAsia="宋体" w:cs="宋体"/>
          <w:color w:val="000000"/>
          <w:sz w:val="21"/>
          <w:szCs w:val="21"/>
        </w:rPr>
        <w:t>县环境保护局批复要求</w:t>
      </w:r>
      <w:r>
        <w:rPr>
          <w:rFonts w:hint="eastAsia" w:ascii="宋体" w:hAnsi="宋体" w:eastAsia="宋体" w:cs="宋体"/>
          <w:color w:val="000000"/>
          <w:sz w:val="21"/>
          <w:szCs w:val="21"/>
        </w:rPr>
        <w:t>。</w:t>
      </w:r>
      <w:r>
        <w:rPr>
          <w:rFonts w:ascii="宋体" w:hAnsi="宋体" w:eastAsia="宋体" w:cs="宋体"/>
          <w:color w:val="000000"/>
          <w:sz w:val="21"/>
          <w:szCs w:val="21"/>
        </w:rPr>
        <w:t>运营期间项目产生的噪声</w:t>
      </w:r>
      <w:r>
        <w:rPr>
          <w:rFonts w:hint="eastAsia" w:ascii="宋体" w:hAnsi="宋体" w:eastAsia="宋体" w:cs="宋体"/>
          <w:color w:val="000000"/>
          <w:sz w:val="21"/>
          <w:szCs w:val="21"/>
        </w:rPr>
        <w:t>达标排放，</w:t>
      </w:r>
      <w:r>
        <w:rPr>
          <w:rFonts w:ascii="宋体" w:hAnsi="宋体" w:eastAsia="宋体" w:cs="宋体"/>
          <w:color w:val="000000"/>
          <w:sz w:val="21"/>
          <w:szCs w:val="21"/>
        </w:rPr>
        <w:t>治理有效</w:t>
      </w:r>
      <w:r>
        <w:rPr>
          <w:rFonts w:hint="eastAsia" w:ascii="宋体" w:hAnsi="宋体" w:eastAsia="宋体" w:cs="宋体"/>
          <w:color w:val="000000"/>
          <w:sz w:val="21"/>
          <w:szCs w:val="21"/>
        </w:rPr>
        <w:t>；</w:t>
      </w:r>
      <w:r>
        <w:rPr>
          <w:rFonts w:ascii="宋体" w:hAnsi="宋体" w:eastAsia="宋体" w:cs="宋体"/>
          <w:color w:val="000000"/>
          <w:sz w:val="21"/>
          <w:szCs w:val="21"/>
        </w:rPr>
        <w:t>固体废物处置妥善</w:t>
      </w:r>
      <w:r>
        <w:rPr>
          <w:rFonts w:hint="eastAsia" w:ascii="宋体" w:hAnsi="宋体" w:eastAsia="宋体" w:cs="宋体"/>
          <w:color w:val="000000"/>
          <w:sz w:val="21"/>
          <w:szCs w:val="21"/>
        </w:rPr>
        <w:t>，符合相关</w:t>
      </w:r>
      <w:r>
        <w:rPr>
          <w:rFonts w:ascii="宋体" w:hAnsi="宋体" w:eastAsia="宋体" w:cs="宋体"/>
          <w:color w:val="000000"/>
          <w:sz w:val="21"/>
          <w:szCs w:val="21"/>
        </w:rPr>
        <w:t>环保法律法规和“三同时”制度</w:t>
      </w:r>
      <w:r>
        <w:rPr>
          <w:rFonts w:hint="eastAsia" w:ascii="宋体" w:hAnsi="宋体" w:eastAsia="宋体" w:cs="宋体"/>
          <w:color w:val="000000"/>
          <w:sz w:val="21"/>
          <w:szCs w:val="21"/>
        </w:rPr>
        <w:t>相关要求，原则上同意通过竣工环保验收。</w:t>
      </w:r>
    </w:p>
    <w:p>
      <w:pPr>
        <w:shd w:val="clear" w:color="auto" w:fill="FFFFFF"/>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建议落实以下整改措施：</w:t>
      </w:r>
    </w:p>
    <w:p>
      <w:pPr>
        <w:numPr>
          <w:ilvl w:val="0"/>
          <w:numId w:val="1"/>
        </w:numPr>
        <w:shd w:val="clear" w:color="auto" w:fill="FFFFFF"/>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装修期间，建议合理安排装修时间，降低装修噪声对周边环境的影响。</w:t>
      </w:r>
    </w:p>
    <w:p>
      <w:pPr>
        <w:numPr>
          <w:ilvl w:val="0"/>
          <w:numId w:val="1"/>
        </w:numPr>
        <w:shd w:val="clear" w:color="auto" w:fill="FFFFFF"/>
        <w:spacing w:after="0" w:line="360" w:lineRule="auto"/>
        <w:ind w:firstLine="420" w:firstLineChars="200"/>
        <w:rPr>
          <w:b/>
          <w:color w:val="000000"/>
          <w:sz w:val="21"/>
          <w:szCs w:val="21"/>
        </w:rPr>
      </w:pPr>
      <w:r>
        <w:rPr>
          <w:rFonts w:hint="eastAsia" w:ascii="宋体" w:hAnsi="宋体" w:eastAsia="宋体" w:cs="宋体"/>
          <w:color w:val="000000"/>
          <w:sz w:val="21"/>
          <w:szCs w:val="21"/>
        </w:rPr>
        <w:t>建筑类垃圾必须分类处理，规范清运，不得随意倾倒。</w:t>
      </w:r>
    </w:p>
    <w:p>
      <w:pPr>
        <w:pStyle w:val="7"/>
        <w:spacing w:before="0" w:beforeAutospacing="0" w:after="0" w:afterAutospacing="0" w:line="360" w:lineRule="exact"/>
        <w:ind w:firstLine="420" w:firstLineChars="200"/>
        <w:jc w:val="right"/>
        <w:outlineLvl w:val="0"/>
        <w:rPr>
          <w:rFonts w:hint="eastAsia"/>
          <w:color w:val="000000"/>
          <w:sz w:val="21"/>
          <w:szCs w:val="21"/>
        </w:rPr>
      </w:pPr>
      <w:r>
        <w:rPr>
          <w:rFonts w:hint="eastAsia"/>
          <w:color w:val="000000"/>
          <w:sz w:val="21"/>
          <w:szCs w:val="21"/>
        </w:rPr>
        <w:t>新昌县环境保护局</w:t>
      </w:r>
    </w:p>
    <w:p>
      <w:pPr>
        <w:pStyle w:val="7"/>
        <w:spacing w:before="0" w:beforeAutospacing="0" w:after="0" w:afterAutospacing="0" w:line="360" w:lineRule="exact"/>
        <w:ind w:firstLine="420" w:firstLineChars="200"/>
        <w:jc w:val="right"/>
        <w:outlineLvl w:val="0"/>
        <w:rPr>
          <w:color w:val="000000"/>
          <w:sz w:val="21"/>
          <w:szCs w:val="21"/>
        </w:rPr>
      </w:pPr>
      <w:r>
        <w:rPr>
          <w:rFonts w:hint="eastAsia"/>
          <w:color w:val="000000"/>
          <w:sz w:val="21"/>
          <w:szCs w:val="21"/>
        </w:rPr>
        <w:t xml:space="preserve">  </w:t>
      </w:r>
      <w:r>
        <w:rPr>
          <w:color w:val="000000"/>
          <w:sz w:val="21"/>
          <w:szCs w:val="21"/>
        </w:rPr>
        <w:t>年</w:t>
      </w:r>
      <w:r>
        <w:rPr>
          <w:rFonts w:hint="eastAsia"/>
          <w:color w:val="000000"/>
          <w:sz w:val="21"/>
          <w:szCs w:val="21"/>
        </w:rPr>
        <w:t xml:space="preserve">  </w:t>
      </w:r>
      <w:r>
        <w:rPr>
          <w:color w:val="000000"/>
          <w:sz w:val="21"/>
          <w:szCs w:val="21"/>
        </w:rPr>
        <w:t>月</w:t>
      </w:r>
      <w:r>
        <w:rPr>
          <w:rFonts w:hint="eastAsia"/>
          <w:color w:val="000000"/>
          <w:sz w:val="21"/>
          <w:szCs w:val="21"/>
        </w:rPr>
        <w:t xml:space="preserve">  </w:t>
      </w:r>
      <w:r>
        <w:rPr>
          <w:color w:val="000000"/>
          <w:sz w:val="21"/>
          <w:szCs w:val="21"/>
        </w:rPr>
        <w:t>日</w:t>
      </w:r>
    </w:p>
    <w:p>
      <w:pPr>
        <w:spacing w:line="360" w:lineRule="auto"/>
        <w:jc w:val="both"/>
        <w:rPr>
          <w:rFonts w:hint="eastAsia" w:ascii="宋体" w:hAnsi="宋体" w:eastAsia="宋体" w:cs="宋体"/>
          <w:color w:val="000000" w:themeColor="text1"/>
          <w:sz w:val="24"/>
          <w:szCs w:val="24"/>
          <w:lang w:val="en-US" w:eastAsia="zh-CN"/>
          <w14:textFill>
            <w14:solidFill>
              <w14:schemeClr w14:val="tx1"/>
            </w14:solidFill>
          </w14:textFill>
        </w:rPr>
      </w:pPr>
      <w:bookmarkStart w:id="0" w:name="_GoBack"/>
      <w:r>
        <w:rPr>
          <w:rFonts w:hint="eastAsia" w:ascii="宋体" w:hAnsi="宋体" w:eastAsia="宋体" w:cs="宋体"/>
          <w:color w:val="000000" w:themeColor="text1"/>
          <w:sz w:val="24"/>
          <w:szCs w:val="24"/>
          <w:lang w:val="en-US" w:eastAsia="zh-CN"/>
          <w14:textFill>
            <w14:solidFill>
              <w14:schemeClr w14:val="tx1"/>
            </w14:solidFill>
          </w14:textFill>
        </w:rPr>
        <w:drawing>
          <wp:inline distT="0" distB="0" distL="114300" distR="114300">
            <wp:extent cx="5266055" cy="7021830"/>
            <wp:effectExtent l="0" t="0" r="10795" b="7620"/>
            <wp:docPr id="1" name="图片 1" descr="微信图片_2018122110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1221102434"/>
                    <pic:cNvPicPr>
                      <a:picLocks noChangeAspect="1"/>
                    </pic:cNvPicPr>
                  </pic:nvPicPr>
                  <pic:blipFill>
                    <a:blip r:embed="rId4"/>
                    <a:stretch>
                      <a:fillRect/>
                    </a:stretch>
                  </pic:blipFill>
                  <pic:spPr>
                    <a:xfrm>
                      <a:off x="0" y="0"/>
                      <a:ext cx="5266055" cy="702183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9F927"/>
    <w:multiLevelType w:val="singleLevel"/>
    <w:tmpl w:val="5A29F9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C5E02"/>
    <w:rsid w:val="13C24536"/>
    <w:rsid w:val="185C5E02"/>
    <w:rsid w:val="1D4B0EB9"/>
    <w:rsid w:val="22886AF1"/>
    <w:rsid w:val="2E89286A"/>
    <w:rsid w:val="2F3C1791"/>
    <w:rsid w:val="431D078D"/>
    <w:rsid w:val="7795341F"/>
    <w:rsid w:val="7E4E50B7"/>
    <w:rsid w:val="7FBB0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left="480" w:firstLine="0" w:firstLineChars="0"/>
    </w:pPr>
  </w:style>
  <w:style w:type="paragraph" w:customStyle="1" w:styleId="7">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2018-12-20T08:22:00Z</dcterms:created>
  <dc:creator>Administrator</dc:creator>
  <cp:lastModifiedBy>Administrator</cp:lastModifiedBy>
  <dcterms:modified xsi:type="dcterms:W3CDTF">2018-12-21T02:56:01Z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